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688F" w14:textId="77777777" w:rsidR="00CD6146" w:rsidRPr="00501842" w:rsidRDefault="00CD6146" w:rsidP="00461632"/>
    <w:p w14:paraId="070D38C9" w14:textId="17F121F8" w:rsidR="00F5468A" w:rsidRPr="00F5468A" w:rsidRDefault="00F5468A" w:rsidP="00F5468A">
      <w:pPr>
        <w:spacing w:after="0" w:line="240" w:lineRule="auto"/>
        <w:rPr>
          <w:rFonts w:ascii="Manier Medium" w:hAnsi="Manier Medium"/>
          <w:b/>
          <w:szCs w:val="16"/>
        </w:rPr>
      </w:pPr>
      <w:r w:rsidRPr="00F5468A">
        <w:rPr>
          <w:rFonts w:ascii="Manier Medium" w:hAnsi="Manier Medium"/>
          <w:b/>
          <w:szCs w:val="16"/>
        </w:rPr>
        <w:t>URBROJ:</w:t>
      </w:r>
      <w:r w:rsidR="003547EF">
        <w:rPr>
          <w:rFonts w:ascii="Manier Medium" w:hAnsi="Manier Medium"/>
          <w:b/>
          <w:szCs w:val="16"/>
        </w:rPr>
        <w:t xml:space="preserve"> 340/2025</w:t>
      </w:r>
    </w:p>
    <w:p w14:paraId="5F6BFCB2" w14:textId="69805A80" w:rsidR="00F5468A" w:rsidRPr="00F5468A" w:rsidRDefault="00F5468A" w:rsidP="00F5468A">
      <w:pPr>
        <w:spacing w:after="0" w:line="240" w:lineRule="auto"/>
        <w:rPr>
          <w:rFonts w:ascii="Manier Medium" w:hAnsi="Manier Medium"/>
          <w:b/>
          <w:szCs w:val="16"/>
        </w:rPr>
      </w:pPr>
      <w:r w:rsidRPr="00F5468A">
        <w:rPr>
          <w:rFonts w:ascii="Manier Medium" w:hAnsi="Manier Medium"/>
          <w:b/>
          <w:szCs w:val="16"/>
        </w:rPr>
        <w:t xml:space="preserve">Zagreb, </w:t>
      </w:r>
      <w:r w:rsidR="003547EF">
        <w:rPr>
          <w:rFonts w:ascii="Manier Medium" w:hAnsi="Manier Medium"/>
          <w:b/>
          <w:szCs w:val="16"/>
        </w:rPr>
        <w:t>30.07.2025.</w:t>
      </w:r>
    </w:p>
    <w:p w14:paraId="6AF48064" w14:textId="77777777" w:rsidR="00F5468A" w:rsidRDefault="00F5468A" w:rsidP="0061317B">
      <w:pPr>
        <w:spacing w:line="276" w:lineRule="auto"/>
        <w:jc w:val="center"/>
        <w:rPr>
          <w:rFonts w:ascii="Manier Medium" w:hAnsi="Manier Medium"/>
          <w:b/>
          <w:sz w:val="28"/>
        </w:rPr>
      </w:pPr>
    </w:p>
    <w:p w14:paraId="6FAC9AF0" w14:textId="21483A62" w:rsidR="0061317B" w:rsidRPr="00501842" w:rsidRDefault="0061317B" w:rsidP="0061317B">
      <w:pPr>
        <w:spacing w:line="276" w:lineRule="auto"/>
        <w:jc w:val="center"/>
        <w:rPr>
          <w:rFonts w:ascii="Manier Medium" w:hAnsi="Manier Medium"/>
          <w:b/>
          <w:sz w:val="28"/>
        </w:rPr>
      </w:pPr>
      <w:r w:rsidRPr="00501842">
        <w:rPr>
          <w:rFonts w:ascii="Manier Medium" w:hAnsi="Manier Medium"/>
          <w:b/>
          <w:sz w:val="28"/>
        </w:rPr>
        <w:t>PRIJEDLOG PROGRAMA RADA HR</w:t>
      </w:r>
      <w:r w:rsidR="008E1EC5">
        <w:rPr>
          <w:rFonts w:ascii="Manier Medium" w:hAnsi="Manier Medium"/>
          <w:b/>
          <w:sz w:val="28"/>
        </w:rPr>
        <w:t>VATSKOG ŠPORTSKOG MUZEJA ZA 2026</w:t>
      </w:r>
      <w:r w:rsidRPr="00501842">
        <w:rPr>
          <w:rFonts w:ascii="Manier Medium" w:hAnsi="Manier Medium"/>
          <w:b/>
          <w:sz w:val="28"/>
        </w:rPr>
        <w:t>. GODINU</w:t>
      </w:r>
    </w:p>
    <w:p w14:paraId="4BC0EAE3" w14:textId="77777777" w:rsidR="0061317B" w:rsidRPr="00501842" w:rsidRDefault="0061317B" w:rsidP="0061317B">
      <w:pPr>
        <w:spacing w:line="276" w:lineRule="auto"/>
        <w:jc w:val="center"/>
        <w:rPr>
          <w:rFonts w:ascii="Manier Medium" w:hAnsi="Manier Medium"/>
          <w:b/>
          <w:sz w:val="28"/>
        </w:rPr>
      </w:pPr>
    </w:p>
    <w:p w14:paraId="42FFF07D" w14:textId="77777777" w:rsidR="0061317B" w:rsidRPr="00501842" w:rsidRDefault="0061317B" w:rsidP="0061317B">
      <w:pPr>
        <w:pStyle w:val="Odlomakpopisa"/>
        <w:numPr>
          <w:ilvl w:val="0"/>
          <w:numId w:val="4"/>
        </w:numPr>
        <w:spacing w:line="276" w:lineRule="auto"/>
        <w:jc w:val="both"/>
        <w:rPr>
          <w:rFonts w:ascii="Manier Medium" w:hAnsi="Manier Medium"/>
          <w:b/>
          <w:sz w:val="24"/>
        </w:rPr>
      </w:pPr>
      <w:r w:rsidRPr="00501842">
        <w:rPr>
          <w:rFonts w:ascii="Manier Medium" w:hAnsi="Manier Medium"/>
          <w:b/>
          <w:sz w:val="24"/>
        </w:rPr>
        <w:t>UVOD</w:t>
      </w:r>
    </w:p>
    <w:p w14:paraId="6FB9C612" w14:textId="4C868387" w:rsidR="0061317B" w:rsidRPr="00501842" w:rsidRDefault="0061317B" w:rsidP="0061317B">
      <w:pPr>
        <w:spacing w:line="276" w:lineRule="auto"/>
        <w:ind w:firstLine="360"/>
        <w:jc w:val="both"/>
        <w:rPr>
          <w:rFonts w:ascii="Nexa Text" w:hAnsi="Nexa Text"/>
        </w:rPr>
      </w:pPr>
      <w:r w:rsidRPr="00501842">
        <w:rPr>
          <w:rFonts w:ascii="Nexa Text" w:hAnsi="Nexa Text"/>
        </w:rPr>
        <w:t>Hrvatski športski muzej nacionalna je muzejska institucija koja sustavno prikuplja, stru</w:t>
      </w:r>
      <w:r w:rsidRPr="00501842">
        <w:rPr>
          <w:rFonts w:ascii="Nexa Text" w:hAnsi="Nexa Text" w:cs="Calibri"/>
        </w:rPr>
        <w:t>č</w:t>
      </w:r>
      <w:r w:rsidRPr="00501842">
        <w:rPr>
          <w:rFonts w:ascii="Nexa Text" w:hAnsi="Nexa Text"/>
        </w:rPr>
        <w:t>no obra</w:t>
      </w:r>
      <w:r w:rsidRPr="00501842">
        <w:rPr>
          <w:rFonts w:ascii="Nexa Text" w:hAnsi="Nexa Text" w:cs="Calibri"/>
        </w:rPr>
        <w:t>đ</w:t>
      </w:r>
      <w:r w:rsidRPr="00501842">
        <w:rPr>
          <w:rFonts w:ascii="Nexa Text" w:hAnsi="Nexa Text"/>
        </w:rPr>
        <w:t xml:space="preserve">uje, trajno </w:t>
      </w:r>
      <w:r w:rsidRPr="00501842">
        <w:rPr>
          <w:rFonts w:ascii="Nexa Text" w:hAnsi="Nexa Text" w:cs="Calibri"/>
        </w:rPr>
        <w:t>č</w:t>
      </w:r>
      <w:r w:rsidRPr="00501842">
        <w:rPr>
          <w:rFonts w:ascii="Nexa Text" w:hAnsi="Nexa Text"/>
        </w:rPr>
        <w:t>uva te pru</w:t>
      </w:r>
      <w:r w:rsidRPr="00501842">
        <w:rPr>
          <w:rFonts w:ascii="Nexa Text" w:hAnsi="Nexa Text" w:cs="Nexa Light"/>
        </w:rPr>
        <w:t>ž</w:t>
      </w:r>
      <w:r w:rsidRPr="00501842">
        <w:rPr>
          <w:rFonts w:ascii="Nexa Text" w:hAnsi="Nexa Text"/>
        </w:rPr>
        <w:t>a na uvid i prigodno izla</w:t>
      </w:r>
      <w:r w:rsidRPr="00501842">
        <w:rPr>
          <w:rFonts w:ascii="Nexa Text" w:hAnsi="Nexa Text" w:cs="Nexa Light"/>
        </w:rPr>
        <w:t>ž</w:t>
      </w:r>
      <w:r w:rsidRPr="00501842">
        <w:rPr>
          <w:rFonts w:ascii="Nexa Text" w:hAnsi="Nexa Text"/>
        </w:rPr>
        <w:t>e materijalnu ba</w:t>
      </w:r>
      <w:r w:rsidRPr="00501842">
        <w:rPr>
          <w:rFonts w:ascii="Nexa Text" w:hAnsi="Nexa Text" w:cs="Nexa Light"/>
        </w:rPr>
        <w:t>š</w:t>
      </w:r>
      <w:r w:rsidRPr="00501842">
        <w:rPr>
          <w:rFonts w:ascii="Nexa Text" w:hAnsi="Nexa Text"/>
        </w:rPr>
        <w:t>tinu vezanu uz tjelesno vje</w:t>
      </w:r>
      <w:r w:rsidRPr="00501842">
        <w:rPr>
          <w:rFonts w:ascii="Nexa Text" w:hAnsi="Nexa Text" w:cs="Nexa Light"/>
        </w:rPr>
        <w:t>ž</w:t>
      </w:r>
      <w:r w:rsidRPr="00501842">
        <w:rPr>
          <w:rFonts w:ascii="Nexa Text" w:hAnsi="Nexa Text"/>
        </w:rPr>
        <w:t xml:space="preserve">banje i </w:t>
      </w:r>
      <w:r w:rsidRPr="00501842">
        <w:rPr>
          <w:rFonts w:ascii="Nexa Text" w:hAnsi="Nexa Text" w:cs="Nexa Light"/>
        </w:rPr>
        <w:t>s</w:t>
      </w:r>
      <w:r w:rsidRPr="00501842">
        <w:rPr>
          <w:rFonts w:ascii="Nexa Text" w:hAnsi="Nexa Text"/>
        </w:rPr>
        <w:t>port u Hrvatskoj. Muzej u raznim organizacijskim oblicima postoji vi</w:t>
      </w:r>
      <w:r w:rsidRPr="00501842">
        <w:rPr>
          <w:rFonts w:ascii="Nexa Text" w:hAnsi="Nexa Text" w:cs="Nexa Light"/>
        </w:rPr>
        <w:t>š</w:t>
      </w:r>
      <w:r w:rsidRPr="00501842">
        <w:rPr>
          <w:rFonts w:ascii="Nexa Text" w:hAnsi="Nexa Text"/>
        </w:rPr>
        <w:t>e od 70 godina prikupljaju</w:t>
      </w:r>
      <w:r w:rsidRPr="00501842">
        <w:rPr>
          <w:rFonts w:ascii="Nexa Text" w:hAnsi="Nexa Text" w:cs="Calibri"/>
        </w:rPr>
        <w:t>ć</w:t>
      </w:r>
      <w:r w:rsidRPr="00501842">
        <w:rPr>
          <w:rFonts w:ascii="Nexa Text" w:hAnsi="Nexa Text"/>
        </w:rPr>
        <w:t>i i obra</w:t>
      </w:r>
      <w:r w:rsidRPr="00501842">
        <w:rPr>
          <w:rFonts w:ascii="Nexa Text" w:hAnsi="Nexa Text" w:cs="Calibri"/>
        </w:rPr>
        <w:t>đ</w:t>
      </w:r>
      <w:r w:rsidRPr="00501842">
        <w:rPr>
          <w:rFonts w:ascii="Nexa Text" w:hAnsi="Nexa Text"/>
        </w:rPr>
        <w:t>uju</w:t>
      </w:r>
      <w:r w:rsidRPr="00501842">
        <w:rPr>
          <w:rFonts w:ascii="Nexa Text" w:hAnsi="Nexa Text" w:cs="Calibri"/>
        </w:rPr>
        <w:t>ć</w:t>
      </w:r>
      <w:r w:rsidRPr="00501842">
        <w:rPr>
          <w:rFonts w:ascii="Nexa Text" w:hAnsi="Nexa Text"/>
        </w:rPr>
        <w:t xml:space="preserve">i </w:t>
      </w:r>
      <w:r w:rsidRPr="00501842">
        <w:rPr>
          <w:rFonts w:ascii="Nexa Text" w:hAnsi="Nexa Text" w:cs="Nexa Light"/>
        </w:rPr>
        <w:t>s</w:t>
      </w:r>
      <w:r w:rsidRPr="00501842">
        <w:rPr>
          <w:rFonts w:ascii="Nexa Text" w:hAnsi="Nexa Text"/>
        </w:rPr>
        <w:t>portsku i tjelovje</w:t>
      </w:r>
      <w:r w:rsidRPr="00501842">
        <w:rPr>
          <w:rFonts w:ascii="Nexa Text" w:hAnsi="Nexa Text" w:cs="Nexa Light"/>
        </w:rPr>
        <w:t>ž</w:t>
      </w:r>
      <w:r w:rsidRPr="00501842">
        <w:rPr>
          <w:rFonts w:ascii="Nexa Text" w:hAnsi="Nexa Text"/>
        </w:rPr>
        <w:t>benu gra</w:t>
      </w:r>
      <w:r w:rsidRPr="00501842">
        <w:rPr>
          <w:rFonts w:ascii="Nexa Text" w:hAnsi="Nexa Text" w:cs="Calibri"/>
        </w:rPr>
        <w:t>đ</w:t>
      </w:r>
      <w:r w:rsidRPr="00501842">
        <w:rPr>
          <w:rFonts w:ascii="Nexa Text" w:hAnsi="Nexa Text"/>
        </w:rPr>
        <w:t>u. U svojim po</w:t>
      </w:r>
      <w:r w:rsidRPr="00501842">
        <w:rPr>
          <w:rFonts w:ascii="Nexa Text" w:hAnsi="Nexa Text" w:cs="Calibri"/>
        </w:rPr>
        <w:t>č</w:t>
      </w:r>
      <w:r w:rsidRPr="00501842">
        <w:rPr>
          <w:rFonts w:ascii="Nexa Text" w:hAnsi="Nexa Text"/>
        </w:rPr>
        <w:t>etcima djelovao je kao dio Vi</w:t>
      </w:r>
      <w:r w:rsidRPr="00501842">
        <w:rPr>
          <w:rFonts w:ascii="Nexa Text" w:hAnsi="Nexa Text" w:cs="Nexa Light"/>
        </w:rPr>
        <w:t>š</w:t>
      </w:r>
      <w:r w:rsidRPr="00501842">
        <w:rPr>
          <w:rFonts w:ascii="Nexa Text" w:hAnsi="Nexa Text"/>
        </w:rPr>
        <w:t xml:space="preserve">e </w:t>
      </w:r>
      <w:r w:rsidRPr="00501842">
        <w:rPr>
          <w:rFonts w:ascii="Nexa Text" w:hAnsi="Nexa Text" w:cs="Nexa Light"/>
        </w:rPr>
        <w:t>š</w:t>
      </w:r>
      <w:r w:rsidRPr="00501842">
        <w:rPr>
          <w:rFonts w:ascii="Nexa Text" w:hAnsi="Nexa Text"/>
        </w:rPr>
        <w:t xml:space="preserve">kole za fiskulturu, koja je od 1959. godine Visoka </w:t>
      </w:r>
      <w:r w:rsidRPr="00501842">
        <w:rPr>
          <w:rFonts w:ascii="Nexa Text" w:hAnsi="Nexa Text" w:cs="Nexa Light"/>
        </w:rPr>
        <w:t>š</w:t>
      </w:r>
      <w:r w:rsidRPr="00501842">
        <w:rPr>
          <w:rFonts w:ascii="Nexa Text" w:hAnsi="Nexa Text"/>
        </w:rPr>
        <w:t>kola, a potom i Fakultet za fizi</w:t>
      </w:r>
      <w:r w:rsidRPr="00501842">
        <w:rPr>
          <w:rFonts w:ascii="Nexa Text" w:hAnsi="Nexa Text" w:cs="Calibri"/>
        </w:rPr>
        <w:t>č</w:t>
      </w:r>
      <w:r w:rsidRPr="00501842">
        <w:rPr>
          <w:rFonts w:ascii="Nexa Text" w:hAnsi="Nexa Text"/>
        </w:rPr>
        <w:t>ku kulturu, dana</w:t>
      </w:r>
      <w:r w:rsidRPr="00501842">
        <w:rPr>
          <w:rFonts w:ascii="Nexa Text" w:hAnsi="Nexa Text" w:cs="Nexa Light"/>
        </w:rPr>
        <w:t>š</w:t>
      </w:r>
      <w:r w:rsidRPr="00501842">
        <w:rPr>
          <w:rFonts w:ascii="Nexa Text" w:hAnsi="Nexa Text"/>
        </w:rPr>
        <w:t>njeg Kineziolo</w:t>
      </w:r>
      <w:r w:rsidRPr="00501842">
        <w:rPr>
          <w:rFonts w:ascii="Nexa Text" w:hAnsi="Nexa Text" w:cs="Nexa Light"/>
        </w:rPr>
        <w:t>š</w:t>
      </w:r>
      <w:r w:rsidRPr="00501842">
        <w:rPr>
          <w:rFonts w:ascii="Nexa Text" w:hAnsi="Nexa Text"/>
        </w:rPr>
        <w:t>kog fakulteta Sveu</w:t>
      </w:r>
      <w:r w:rsidRPr="00501842">
        <w:rPr>
          <w:rFonts w:ascii="Nexa Text" w:hAnsi="Nexa Text" w:cs="Calibri"/>
        </w:rPr>
        <w:t>č</w:t>
      </w:r>
      <w:r w:rsidRPr="00501842">
        <w:rPr>
          <w:rFonts w:ascii="Nexa Text" w:hAnsi="Nexa Text"/>
        </w:rPr>
        <w:t>ili</w:t>
      </w:r>
      <w:r w:rsidRPr="00501842">
        <w:rPr>
          <w:rFonts w:ascii="Nexa Text" w:hAnsi="Nexa Text" w:cs="Nexa Light"/>
        </w:rPr>
        <w:t>š</w:t>
      </w:r>
      <w:r w:rsidRPr="00501842">
        <w:rPr>
          <w:rFonts w:ascii="Nexa Text" w:hAnsi="Nexa Text"/>
        </w:rPr>
        <w:t xml:space="preserve">ta u Zagrebu. Dana 23. listopada 2003. godine Hrvatski </w:t>
      </w:r>
      <w:r w:rsidRPr="00501842">
        <w:rPr>
          <w:rFonts w:ascii="Nexa Text" w:hAnsi="Nexa Text" w:cs="Nexa Light"/>
        </w:rPr>
        <w:t>š</w:t>
      </w:r>
      <w:r w:rsidRPr="00501842">
        <w:rPr>
          <w:rFonts w:ascii="Nexa Text" w:hAnsi="Nexa Text"/>
        </w:rPr>
        <w:t xml:space="preserve">portski muzej osnovan je kao samostalna ustanova, Uredbom o osnivanju Hrvatskog športskog muzeja (NN 171/2003), donesenom od strane Vlade Republike Hrvatske, s </w:t>
      </w:r>
      <w:r w:rsidR="0057557C">
        <w:rPr>
          <w:rFonts w:ascii="Nexa Text" w:hAnsi="Nexa Text"/>
        </w:rPr>
        <w:t xml:space="preserve">tadašnjim </w:t>
      </w:r>
      <w:r w:rsidRPr="00501842">
        <w:rPr>
          <w:rFonts w:ascii="Nexa Text" w:hAnsi="Nexa Text"/>
        </w:rPr>
        <w:t>Ministarstvom kulture Republike Hrvatske kao nositeljem osniva</w:t>
      </w:r>
      <w:r w:rsidRPr="00501842">
        <w:rPr>
          <w:rFonts w:ascii="Nexa Text" w:hAnsi="Nexa Text" w:cs="Calibri"/>
        </w:rPr>
        <w:t>č</w:t>
      </w:r>
      <w:r w:rsidRPr="00501842">
        <w:rPr>
          <w:rFonts w:ascii="Nexa Text" w:hAnsi="Nexa Text"/>
        </w:rPr>
        <w:t>kih prava u ime Republike Hrvatske. Tom je prilikom sva gra</w:t>
      </w:r>
      <w:r w:rsidRPr="00501842">
        <w:rPr>
          <w:rFonts w:ascii="Nexa Text" w:hAnsi="Nexa Text" w:cs="Calibri"/>
        </w:rPr>
        <w:t>đ</w:t>
      </w:r>
      <w:r w:rsidRPr="00501842">
        <w:rPr>
          <w:rFonts w:ascii="Nexa Text" w:hAnsi="Nexa Text"/>
        </w:rPr>
        <w:t>a prethodno u vlasni</w:t>
      </w:r>
      <w:r w:rsidRPr="00501842">
        <w:rPr>
          <w:rFonts w:ascii="Nexa Text" w:hAnsi="Nexa Text" w:cs="Nexa Light"/>
        </w:rPr>
        <w:t>š</w:t>
      </w:r>
      <w:r w:rsidRPr="00501842">
        <w:rPr>
          <w:rFonts w:ascii="Nexa Text" w:hAnsi="Nexa Text"/>
        </w:rPr>
        <w:t>tvu Kineziolo</w:t>
      </w:r>
      <w:r w:rsidRPr="00501842">
        <w:rPr>
          <w:rFonts w:ascii="Nexa Text" w:hAnsi="Nexa Text" w:cs="Nexa Light"/>
        </w:rPr>
        <w:t>š</w:t>
      </w:r>
      <w:r w:rsidRPr="00501842">
        <w:rPr>
          <w:rFonts w:ascii="Nexa Text" w:hAnsi="Nexa Text"/>
        </w:rPr>
        <w:t>kog fakulteta Sveu</w:t>
      </w:r>
      <w:r w:rsidRPr="00501842">
        <w:rPr>
          <w:rFonts w:ascii="Nexa Text" w:hAnsi="Nexa Text" w:cs="Calibri"/>
        </w:rPr>
        <w:t>č</w:t>
      </w:r>
      <w:r w:rsidRPr="00501842">
        <w:rPr>
          <w:rFonts w:ascii="Nexa Text" w:hAnsi="Nexa Text"/>
        </w:rPr>
        <w:t>ili</w:t>
      </w:r>
      <w:r w:rsidRPr="00501842">
        <w:rPr>
          <w:rFonts w:ascii="Nexa Text" w:hAnsi="Nexa Text" w:cs="Nexa Light"/>
        </w:rPr>
        <w:t>š</w:t>
      </w:r>
      <w:r w:rsidRPr="00501842">
        <w:rPr>
          <w:rFonts w:ascii="Nexa Text" w:hAnsi="Nexa Text"/>
        </w:rPr>
        <w:t>ta u Zagrebu prenesena u vlasni</w:t>
      </w:r>
      <w:r w:rsidRPr="00501842">
        <w:rPr>
          <w:rFonts w:ascii="Nexa Text" w:hAnsi="Nexa Text" w:cs="Nexa Light"/>
        </w:rPr>
        <w:t>š</w:t>
      </w:r>
      <w:r w:rsidRPr="00501842">
        <w:rPr>
          <w:rFonts w:ascii="Nexa Text" w:hAnsi="Nexa Text"/>
        </w:rPr>
        <w:t xml:space="preserve">tvo Hrvatskog </w:t>
      </w:r>
      <w:r w:rsidRPr="00501842">
        <w:rPr>
          <w:rFonts w:ascii="Nexa Text" w:hAnsi="Nexa Text" w:cs="Nexa Light"/>
        </w:rPr>
        <w:t>š</w:t>
      </w:r>
      <w:r w:rsidRPr="00501842">
        <w:rPr>
          <w:rFonts w:ascii="Nexa Text" w:hAnsi="Nexa Text"/>
        </w:rPr>
        <w:t>portskog muzeja.</w:t>
      </w:r>
    </w:p>
    <w:p w14:paraId="44F09880" w14:textId="24BE9D26" w:rsidR="0061317B" w:rsidRPr="00501842" w:rsidRDefault="0061317B" w:rsidP="0061317B">
      <w:pPr>
        <w:spacing w:line="276" w:lineRule="auto"/>
        <w:ind w:firstLine="360"/>
        <w:jc w:val="both"/>
        <w:rPr>
          <w:rFonts w:ascii="Nexa Text" w:hAnsi="Nexa Text"/>
        </w:rPr>
      </w:pPr>
      <w:r w:rsidRPr="00501842">
        <w:rPr>
          <w:rFonts w:ascii="Nexa Text" w:hAnsi="Nexa Text"/>
        </w:rPr>
        <w:t>Gra</w:t>
      </w:r>
      <w:r w:rsidRPr="00501842">
        <w:rPr>
          <w:rFonts w:ascii="Nexa Text" w:hAnsi="Nexa Text" w:cs="Calibri"/>
        </w:rPr>
        <w:t>đ</w:t>
      </w:r>
      <w:r w:rsidRPr="00501842">
        <w:rPr>
          <w:rFonts w:ascii="Nexa Text" w:hAnsi="Nexa Text"/>
        </w:rPr>
        <w:t xml:space="preserve">a muzeja organizirana je u </w:t>
      </w:r>
      <w:r w:rsidR="0057557C">
        <w:rPr>
          <w:rFonts w:ascii="Nexa Text" w:hAnsi="Nexa Text"/>
        </w:rPr>
        <w:t>devet</w:t>
      </w:r>
      <w:r w:rsidRPr="00501842">
        <w:rPr>
          <w:rFonts w:ascii="Nexa Text" w:hAnsi="Nexa Text"/>
        </w:rPr>
        <w:t xml:space="preserve"> zbirki, koje sveukupno okuplj</w:t>
      </w:r>
      <w:r w:rsidR="00F9648E">
        <w:rPr>
          <w:rFonts w:ascii="Nexa Text" w:hAnsi="Nexa Text"/>
        </w:rPr>
        <w:t>aju više od 30.000 predmeta, 4</w:t>
      </w:r>
      <w:r w:rsidR="008E1EC5">
        <w:rPr>
          <w:rFonts w:ascii="Nexa Text" w:hAnsi="Nexa Text"/>
        </w:rPr>
        <w:t>00</w:t>
      </w:r>
      <w:r w:rsidRPr="00501842">
        <w:rPr>
          <w:rFonts w:ascii="Nexa Text" w:hAnsi="Nexa Text"/>
        </w:rPr>
        <w:t xml:space="preserve">.000 fotografija i negativa te 15.000 knjiga i </w:t>
      </w:r>
      <w:r w:rsidRPr="00501842">
        <w:rPr>
          <w:rFonts w:ascii="Nexa Text" w:hAnsi="Nexa Text" w:cs="Calibri"/>
        </w:rPr>
        <w:t>č</w:t>
      </w:r>
      <w:r w:rsidRPr="00501842">
        <w:rPr>
          <w:rFonts w:ascii="Nexa Text" w:hAnsi="Nexa Text"/>
        </w:rPr>
        <w:t>asopisa. Koli</w:t>
      </w:r>
      <w:r w:rsidRPr="00501842">
        <w:rPr>
          <w:rFonts w:ascii="Nexa Text" w:hAnsi="Nexa Text" w:cs="Calibri"/>
        </w:rPr>
        <w:t>č</w:t>
      </w:r>
      <w:r w:rsidRPr="00501842">
        <w:rPr>
          <w:rFonts w:ascii="Nexa Text" w:hAnsi="Nexa Text"/>
        </w:rPr>
        <w:t>ina muzejske gra</w:t>
      </w:r>
      <w:r w:rsidRPr="00501842">
        <w:rPr>
          <w:rFonts w:ascii="Nexa Text" w:hAnsi="Nexa Text" w:cs="Calibri"/>
        </w:rPr>
        <w:t>đ</w:t>
      </w:r>
      <w:r w:rsidRPr="00501842">
        <w:rPr>
          <w:rFonts w:ascii="Nexa Text" w:hAnsi="Nexa Text"/>
        </w:rPr>
        <w:t>e u stalnom je porastu, te je statistika uno</w:t>
      </w:r>
      <w:r w:rsidRPr="00501842">
        <w:rPr>
          <w:rFonts w:ascii="Nexa Text" w:hAnsi="Nexa Text" w:cs="Nexa Light"/>
        </w:rPr>
        <w:t>š</w:t>
      </w:r>
      <w:r w:rsidRPr="00501842">
        <w:rPr>
          <w:rFonts w:ascii="Nexa Text" w:hAnsi="Nexa Text"/>
        </w:rPr>
        <w:t>enja predstavljena ispod:</w:t>
      </w:r>
    </w:p>
    <w:tbl>
      <w:tblPr>
        <w:tblStyle w:val="Reetkatablice"/>
        <w:tblW w:w="0" w:type="auto"/>
        <w:tblInd w:w="0" w:type="dxa"/>
        <w:tblLook w:val="04A0" w:firstRow="1" w:lastRow="0" w:firstColumn="1" w:lastColumn="0" w:noHBand="0" w:noVBand="1"/>
      </w:tblPr>
      <w:tblGrid>
        <w:gridCol w:w="4508"/>
        <w:gridCol w:w="4508"/>
      </w:tblGrid>
      <w:tr w:rsidR="0061317B" w:rsidRPr="00501842" w14:paraId="148AC2E7" w14:textId="77777777">
        <w:tc>
          <w:tcPr>
            <w:tcW w:w="4508" w:type="dxa"/>
            <w:shd w:val="clear" w:color="auto" w:fill="BFBFBF" w:themeFill="background1" w:themeFillShade="BF"/>
          </w:tcPr>
          <w:p w14:paraId="5D1738FF" w14:textId="77777777" w:rsidR="0061317B" w:rsidRPr="00501842" w:rsidRDefault="0061317B">
            <w:pPr>
              <w:spacing w:line="276" w:lineRule="auto"/>
              <w:jc w:val="center"/>
              <w:rPr>
                <w:rFonts w:ascii="Manier Medium" w:hAnsi="Manier Medium"/>
                <w:b/>
                <w:bCs/>
              </w:rPr>
            </w:pPr>
            <w:r w:rsidRPr="00501842">
              <w:rPr>
                <w:rFonts w:ascii="Manier Medium" w:hAnsi="Manier Medium"/>
                <w:b/>
                <w:bCs/>
              </w:rPr>
              <w:t>Godina</w:t>
            </w:r>
          </w:p>
        </w:tc>
        <w:tc>
          <w:tcPr>
            <w:tcW w:w="4508" w:type="dxa"/>
            <w:shd w:val="clear" w:color="auto" w:fill="BFBFBF" w:themeFill="background1" w:themeFillShade="BF"/>
          </w:tcPr>
          <w:p w14:paraId="5EF267F3" w14:textId="77777777" w:rsidR="0061317B" w:rsidRPr="00501842" w:rsidRDefault="0061317B">
            <w:pPr>
              <w:spacing w:line="276" w:lineRule="auto"/>
              <w:jc w:val="center"/>
              <w:rPr>
                <w:rFonts w:ascii="Manier Medium" w:hAnsi="Manier Medium"/>
                <w:b/>
                <w:bCs/>
              </w:rPr>
            </w:pPr>
            <w:r w:rsidRPr="00501842">
              <w:rPr>
                <w:rFonts w:ascii="Manier Medium" w:hAnsi="Manier Medium"/>
                <w:b/>
                <w:bCs/>
              </w:rPr>
              <w:t>Broj novopridošlih jedinica građe</w:t>
            </w:r>
          </w:p>
        </w:tc>
      </w:tr>
      <w:tr w:rsidR="0061317B" w:rsidRPr="00501842" w14:paraId="3A1ECCB8" w14:textId="77777777">
        <w:tc>
          <w:tcPr>
            <w:tcW w:w="4508" w:type="dxa"/>
          </w:tcPr>
          <w:p w14:paraId="2A63C16E" w14:textId="77777777" w:rsidR="0061317B" w:rsidRPr="00501842" w:rsidRDefault="0061317B">
            <w:pPr>
              <w:spacing w:line="276" w:lineRule="auto"/>
              <w:jc w:val="center"/>
              <w:rPr>
                <w:rFonts w:ascii="Nexa Text" w:hAnsi="Nexa Text"/>
              </w:rPr>
            </w:pPr>
            <w:r w:rsidRPr="00501842">
              <w:rPr>
                <w:rFonts w:ascii="Nexa Text" w:hAnsi="Nexa Text"/>
              </w:rPr>
              <w:t>2017</w:t>
            </w:r>
          </w:p>
        </w:tc>
        <w:tc>
          <w:tcPr>
            <w:tcW w:w="4508" w:type="dxa"/>
          </w:tcPr>
          <w:p w14:paraId="50006490" w14:textId="77777777" w:rsidR="0061317B" w:rsidRPr="00501842" w:rsidRDefault="0061317B">
            <w:pPr>
              <w:spacing w:line="276" w:lineRule="auto"/>
              <w:jc w:val="center"/>
              <w:rPr>
                <w:rFonts w:ascii="Nexa Text" w:hAnsi="Nexa Text"/>
              </w:rPr>
            </w:pPr>
            <w:r w:rsidRPr="00501842">
              <w:rPr>
                <w:rFonts w:ascii="Nexa Text" w:hAnsi="Nexa Text"/>
              </w:rPr>
              <w:t>1.116</w:t>
            </w:r>
          </w:p>
        </w:tc>
      </w:tr>
      <w:tr w:rsidR="0061317B" w:rsidRPr="00501842" w14:paraId="2BA2AAF4" w14:textId="77777777">
        <w:tc>
          <w:tcPr>
            <w:tcW w:w="4508" w:type="dxa"/>
          </w:tcPr>
          <w:p w14:paraId="4AA0719B" w14:textId="77777777" w:rsidR="0061317B" w:rsidRPr="00501842" w:rsidRDefault="0061317B">
            <w:pPr>
              <w:spacing w:line="276" w:lineRule="auto"/>
              <w:jc w:val="center"/>
              <w:rPr>
                <w:rFonts w:ascii="Nexa Text" w:hAnsi="Nexa Text"/>
              </w:rPr>
            </w:pPr>
            <w:r w:rsidRPr="00501842">
              <w:rPr>
                <w:rFonts w:ascii="Nexa Text" w:hAnsi="Nexa Text"/>
              </w:rPr>
              <w:t>2018</w:t>
            </w:r>
          </w:p>
        </w:tc>
        <w:tc>
          <w:tcPr>
            <w:tcW w:w="4508" w:type="dxa"/>
          </w:tcPr>
          <w:p w14:paraId="08331B15" w14:textId="77777777" w:rsidR="0061317B" w:rsidRPr="00501842" w:rsidRDefault="0061317B">
            <w:pPr>
              <w:spacing w:line="276" w:lineRule="auto"/>
              <w:jc w:val="center"/>
              <w:rPr>
                <w:rFonts w:ascii="Nexa Text" w:hAnsi="Nexa Text"/>
              </w:rPr>
            </w:pPr>
            <w:r w:rsidRPr="00501842">
              <w:rPr>
                <w:rFonts w:ascii="Nexa Text" w:hAnsi="Nexa Text"/>
              </w:rPr>
              <w:t>458</w:t>
            </w:r>
          </w:p>
        </w:tc>
      </w:tr>
      <w:tr w:rsidR="0061317B" w:rsidRPr="00501842" w14:paraId="134483D6" w14:textId="77777777">
        <w:tc>
          <w:tcPr>
            <w:tcW w:w="4508" w:type="dxa"/>
          </w:tcPr>
          <w:p w14:paraId="1A852092" w14:textId="77777777" w:rsidR="0061317B" w:rsidRPr="00501842" w:rsidRDefault="0061317B">
            <w:pPr>
              <w:spacing w:line="276" w:lineRule="auto"/>
              <w:jc w:val="center"/>
              <w:rPr>
                <w:rFonts w:ascii="Nexa Text" w:hAnsi="Nexa Text"/>
              </w:rPr>
            </w:pPr>
            <w:r w:rsidRPr="00501842">
              <w:rPr>
                <w:rFonts w:ascii="Nexa Text" w:hAnsi="Nexa Text"/>
              </w:rPr>
              <w:t>2019</w:t>
            </w:r>
          </w:p>
        </w:tc>
        <w:tc>
          <w:tcPr>
            <w:tcW w:w="4508" w:type="dxa"/>
          </w:tcPr>
          <w:p w14:paraId="003F30EC" w14:textId="77777777" w:rsidR="0061317B" w:rsidRPr="00501842" w:rsidRDefault="0061317B">
            <w:pPr>
              <w:spacing w:line="276" w:lineRule="auto"/>
              <w:jc w:val="center"/>
              <w:rPr>
                <w:rFonts w:ascii="Nexa Text" w:hAnsi="Nexa Text"/>
              </w:rPr>
            </w:pPr>
            <w:r w:rsidRPr="00501842">
              <w:rPr>
                <w:rFonts w:ascii="Nexa Text" w:hAnsi="Nexa Text"/>
              </w:rPr>
              <w:t>1.162</w:t>
            </w:r>
          </w:p>
        </w:tc>
      </w:tr>
      <w:tr w:rsidR="0061317B" w:rsidRPr="00501842" w14:paraId="388E17F9" w14:textId="77777777">
        <w:tc>
          <w:tcPr>
            <w:tcW w:w="4508" w:type="dxa"/>
          </w:tcPr>
          <w:p w14:paraId="468261C4" w14:textId="77777777" w:rsidR="0061317B" w:rsidRPr="00501842" w:rsidRDefault="0061317B">
            <w:pPr>
              <w:spacing w:line="276" w:lineRule="auto"/>
              <w:jc w:val="center"/>
              <w:rPr>
                <w:rFonts w:ascii="Nexa Text" w:hAnsi="Nexa Text"/>
              </w:rPr>
            </w:pPr>
            <w:r w:rsidRPr="00501842">
              <w:rPr>
                <w:rFonts w:ascii="Nexa Text" w:hAnsi="Nexa Text"/>
              </w:rPr>
              <w:t>2020</w:t>
            </w:r>
          </w:p>
        </w:tc>
        <w:tc>
          <w:tcPr>
            <w:tcW w:w="4508" w:type="dxa"/>
          </w:tcPr>
          <w:p w14:paraId="12ED66D1" w14:textId="77777777" w:rsidR="0061317B" w:rsidRPr="00501842" w:rsidRDefault="0061317B">
            <w:pPr>
              <w:spacing w:line="276" w:lineRule="auto"/>
              <w:jc w:val="center"/>
              <w:rPr>
                <w:rFonts w:ascii="Nexa Text" w:hAnsi="Nexa Text"/>
              </w:rPr>
            </w:pPr>
            <w:r w:rsidRPr="00501842">
              <w:rPr>
                <w:rFonts w:ascii="Nexa Text" w:hAnsi="Nexa Text"/>
              </w:rPr>
              <w:t>99</w:t>
            </w:r>
          </w:p>
        </w:tc>
      </w:tr>
      <w:tr w:rsidR="0061317B" w:rsidRPr="00501842" w14:paraId="0B3030FC" w14:textId="77777777">
        <w:tc>
          <w:tcPr>
            <w:tcW w:w="4508" w:type="dxa"/>
          </w:tcPr>
          <w:p w14:paraId="3E3A8034" w14:textId="77777777" w:rsidR="0061317B" w:rsidRPr="00501842" w:rsidRDefault="0061317B">
            <w:pPr>
              <w:spacing w:line="276" w:lineRule="auto"/>
              <w:jc w:val="center"/>
              <w:rPr>
                <w:rFonts w:ascii="Nexa Text" w:hAnsi="Nexa Text"/>
              </w:rPr>
            </w:pPr>
            <w:r w:rsidRPr="00501842">
              <w:rPr>
                <w:rFonts w:ascii="Nexa Text" w:hAnsi="Nexa Text"/>
              </w:rPr>
              <w:t>2021</w:t>
            </w:r>
          </w:p>
        </w:tc>
        <w:tc>
          <w:tcPr>
            <w:tcW w:w="4508" w:type="dxa"/>
          </w:tcPr>
          <w:p w14:paraId="65550F13" w14:textId="77777777" w:rsidR="0061317B" w:rsidRPr="00501842" w:rsidRDefault="0061317B">
            <w:pPr>
              <w:spacing w:line="276" w:lineRule="auto"/>
              <w:jc w:val="center"/>
              <w:rPr>
                <w:rFonts w:ascii="Nexa Text" w:hAnsi="Nexa Text"/>
              </w:rPr>
            </w:pPr>
            <w:r w:rsidRPr="00501842">
              <w:rPr>
                <w:rFonts w:ascii="Nexa Text" w:hAnsi="Nexa Text"/>
              </w:rPr>
              <w:t>705</w:t>
            </w:r>
          </w:p>
        </w:tc>
      </w:tr>
      <w:tr w:rsidR="0061317B" w:rsidRPr="00501842" w14:paraId="1DEB66BA" w14:textId="77777777">
        <w:tc>
          <w:tcPr>
            <w:tcW w:w="4508" w:type="dxa"/>
          </w:tcPr>
          <w:p w14:paraId="52D3E84C" w14:textId="77777777" w:rsidR="0061317B" w:rsidRPr="00501842" w:rsidRDefault="0061317B">
            <w:pPr>
              <w:spacing w:line="276" w:lineRule="auto"/>
              <w:jc w:val="center"/>
              <w:rPr>
                <w:rFonts w:ascii="Nexa Text" w:hAnsi="Nexa Text"/>
              </w:rPr>
            </w:pPr>
            <w:r w:rsidRPr="00501842">
              <w:rPr>
                <w:rFonts w:ascii="Nexa Text" w:hAnsi="Nexa Text"/>
              </w:rPr>
              <w:t>2022</w:t>
            </w:r>
          </w:p>
        </w:tc>
        <w:tc>
          <w:tcPr>
            <w:tcW w:w="4508" w:type="dxa"/>
          </w:tcPr>
          <w:p w14:paraId="268380A8" w14:textId="77777777" w:rsidR="0061317B" w:rsidRPr="00501842" w:rsidRDefault="0061317B">
            <w:pPr>
              <w:spacing w:line="276" w:lineRule="auto"/>
              <w:jc w:val="center"/>
              <w:rPr>
                <w:rFonts w:ascii="Nexa Text" w:hAnsi="Nexa Text"/>
              </w:rPr>
            </w:pPr>
            <w:r w:rsidRPr="00501842">
              <w:rPr>
                <w:rFonts w:ascii="Nexa Text" w:hAnsi="Nexa Text"/>
              </w:rPr>
              <w:t>59.447</w:t>
            </w:r>
          </w:p>
        </w:tc>
      </w:tr>
      <w:tr w:rsidR="0061317B" w:rsidRPr="00501842" w14:paraId="5AEF0E10" w14:textId="77777777">
        <w:tc>
          <w:tcPr>
            <w:tcW w:w="4508" w:type="dxa"/>
          </w:tcPr>
          <w:p w14:paraId="64612E06" w14:textId="402B5BB0" w:rsidR="0061317B" w:rsidRPr="00501842" w:rsidRDefault="0061317B">
            <w:pPr>
              <w:spacing w:line="276" w:lineRule="auto"/>
              <w:jc w:val="center"/>
              <w:rPr>
                <w:rFonts w:ascii="Nexa Text" w:hAnsi="Nexa Text"/>
              </w:rPr>
            </w:pPr>
            <w:r w:rsidRPr="00501842">
              <w:rPr>
                <w:rFonts w:ascii="Nexa Text" w:hAnsi="Nexa Text"/>
              </w:rPr>
              <w:t>2023</w:t>
            </w:r>
          </w:p>
        </w:tc>
        <w:tc>
          <w:tcPr>
            <w:tcW w:w="4508" w:type="dxa"/>
          </w:tcPr>
          <w:p w14:paraId="7F2F76D7" w14:textId="0CC689D9" w:rsidR="0061317B" w:rsidRPr="00501842" w:rsidRDefault="0061317B">
            <w:pPr>
              <w:spacing w:line="276" w:lineRule="auto"/>
              <w:jc w:val="center"/>
              <w:rPr>
                <w:rFonts w:ascii="Nexa Text" w:hAnsi="Nexa Text"/>
              </w:rPr>
            </w:pPr>
            <w:r w:rsidRPr="00501842">
              <w:rPr>
                <w:rFonts w:ascii="Nexa Text" w:hAnsi="Nexa Text"/>
              </w:rPr>
              <w:t>2.055</w:t>
            </w:r>
          </w:p>
        </w:tc>
      </w:tr>
      <w:tr w:rsidR="008E1EC5" w:rsidRPr="00501842" w14:paraId="3D4E8229" w14:textId="77777777">
        <w:tc>
          <w:tcPr>
            <w:tcW w:w="4508" w:type="dxa"/>
          </w:tcPr>
          <w:p w14:paraId="475943B2" w14:textId="33847693" w:rsidR="008E1EC5" w:rsidRPr="00501842" w:rsidRDefault="008E1EC5">
            <w:pPr>
              <w:spacing w:line="276" w:lineRule="auto"/>
              <w:jc w:val="center"/>
              <w:rPr>
                <w:rFonts w:ascii="Nexa Text" w:hAnsi="Nexa Text"/>
              </w:rPr>
            </w:pPr>
            <w:r>
              <w:rPr>
                <w:rFonts w:ascii="Nexa Text" w:hAnsi="Nexa Text"/>
              </w:rPr>
              <w:t>2024</w:t>
            </w:r>
          </w:p>
        </w:tc>
        <w:tc>
          <w:tcPr>
            <w:tcW w:w="4508" w:type="dxa"/>
          </w:tcPr>
          <w:p w14:paraId="4686D2B7" w14:textId="3BC5A1D8" w:rsidR="008E1EC5" w:rsidRPr="00501842" w:rsidRDefault="008E1EC5">
            <w:pPr>
              <w:spacing w:line="276" w:lineRule="auto"/>
              <w:jc w:val="center"/>
              <w:rPr>
                <w:rFonts w:ascii="Nexa Text" w:hAnsi="Nexa Text"/>
              </w:rPr>
            </w:pPr>
            <w:r>
              <w:rPr>
                <w:rFonts w:ascii="Nexa Text" w:hAnsi="Nexa Text"/>
              </w:rPr>
              <w:t>659</w:t>
            </w:r>
          </w:p>
        </w:tc>
      </w:tr>
    </w:tbl>
    <w:p w14:paraId="356C72EF" w14:textId="77777777" w:rsidR="00564D29" w:rsidRDefault="00564D29" w:rsidP="0061317B">
      <w:pPr>
        <w:spacing w:line="276" w:lineRule="auto"/>
        <w:ind w:firstLine="360"/>
        <w:jc w:val="both"/>
        <w:rPr>
          <w:rFonts w:ascii="Nexa Text" w:hAnsi="Nexa Text"/>
        </w:rPr>
      </w:pPr>
    </w:p>
    <w:p w14:paraId="6AD0C229" w14:textId="5CEAC3F5" w:rsidR="0061317B" w:rsidRPr="00501842" w:rsidRDefault="0061317B" w:rsidP="0061317B">
      <w:pPr>
        <w:spacing w:line="276" w:lineRule="auto"/>
        <w:ind w:firstLine="360"/>
        <w:jc w:val="both"/>
        <w:rPr>
          <w:rFonts w:ascii="Nexa Text" w:hAnsi="Nexa Text"/>
        </w:rPr>
      </w:pPr>
      <w:r w:rsidRPr="00501842">
        <w:rPr>
          <w:rFonts w:ascii="Nexa Text" w:hAnsi="Nexa Text"/>
        </w:rPr>
        <w:t xml:space="preserve">Od listopada 2009. godine Hrvatski športski muzej </w:t>
      </w:r>
      <w:r w:rsidR="0057557C">
        <w:rPr>
          <w:rFonts w:ascii="Nexa Text" w:hAnsi="Nexa Text"/>
        </w:rPr>
        <w:t xml:space="preserve">se </w:t>
      </w:r>
      <w:r w:rsidRPr="00501842">
        <w:rPr>
          <w:rFonts w:ascii="Nexa Text" w:hAnsi="Nexa Text"/>
        </w:rPr>
        <w:t>nalazi u Praškoj 2, u Zagrebu, prostoru koji obuhva</w:t>
      </w:r>
      <w:r w:rsidRPr="00501842">
        <w:rPr>
          <w:rFonts w:ascii="Nexa Text" w:hAnsi="Nexa Text" w:cs="Calibri"/>
        </w:rPr>
        <w:t>ć</w:t>
      </w:r>
      <w:r w:rsidRPr="00501842">
        <w:rPr>
          <w:rFonts w:ascii="Nexa Text" w:hAnsi="Nexa Text"/>
        </w:rPr>
        <w:t>a 427 m</w:t>
      </w:r>
      <w:r w:rsidRPr="00501842">
        <w:rPr>
          <w:rFonts w:ascii="Nexa Text" w:hAnsi="Nexa Text"/>
          <w:vertAlign w:val="superscript"/>
        </w:rPr>
        <w:t>2</w:t>
      </w:r>
      <w:r w:rsidRPr="00501842">
        <w:rPr>
          <w:rFonts w:ascii="Nexa Text" w:hAnsi="Nexa Text"/>
        </w:rPr>
        <w:t>. Nakon potresa koji je pogodio Zagreb 2020. godine, Hrvatski športski muzej pristupio je potrazi za privremenim smještajem. Od sije</w:t>
      </w:r>
      <w:r w:rsidRPr="00501842">
        <w:rPr>
          <w:rFonts w:ascii="Nexa Text" w:hAnsi="Nexa Text" w:cs="Calibri"/>
        </w:rPr>
        <w:t>č</w:t>
      </w:r>
      <w:r w:rsidRPr="00501842">
        <w:rPr>
          <w:rFonts w:ascii="Nexa Text" w:hAnsi="Nexa Text"/>
        </w:rPr>
        <w:t>nja 2021. godine, uprava Muzeja nalazi se u zgradi na adresi Basari</w:t>
      </w:r>
      <w:r w:rsidRPr="00501842">
        <w:rPr>
          <w:rFonts w:ascii="Nexa Text" w:hAnsi="Nexa Text" w:cs="Calibri"/>
        </w:rPr>
        <w:t>č</w:t>
      </w:r>
      <w:r w:rsidRPr="00501842">
        <w:rPr>
          <w:rFonts w:ascii="Nexa Text" w:hAnsi="Nexa Text"/>
        </w:rPr>
        <w:t>ekova 24, kojom upravlja Galerija Klovi</w:t>
      </w:r>
      <w:r w:rsidRPr="00501842">
        <w:rPr>
          <w:rFonts w:ascii="Nexa Text" w:hAnsi="Nexa Text" w:cs="Calibri"/>
        </w:rPr>
        <w:t>ć</w:t>
      </w:r>
      <w:r w:rsidRPr="00501842">
        <w:rPr>
          <w:rFonts w:ascii="Nexa Text" w:hAnsi="Nexa Text"/>
        </w:rPr>
        <w:t>evi dvori. Po</w:t>
      </w:r>
      <w:r w:rsidRPr="00501842">
        <w:rPr>
          <w:rFonts w:ascii="Nexa Text" w:hAnsi="Nexa Text" w:cs="Calibri"/>
        </w:rPr>
        <w:t>č</w:t>
      </w:r>
      <w:r w:rsidRPr="00501842">
        <w:rPr>
          <w:rFonts w:ascii="Nexa Text" w:hAnsi="Nexa Text"/>
        </w:rPr>
        <w:t>ev</w:t>
      </w:r>
      <w:r w:rsidRPr="00501842">
        <w:rPr>
          <w:rFonts w:ascii="Nexa Text" w:hAnsi="Nexa Text" w:cs="Nexa Light"/>
        </w:rPr>
        <w:t>š</w:t>
      </w:r>
      <w:r w:rsidRPr="00501842">
        <w:rPr>
          <w:rFonts w:ascii="Nexa Text" w:hAnsi="Nexa Text"/>
        </w:rPr>
        <w:t>i u prosincu 2020. godine s gra</w:t>
      </w:r>
      <w:r w:rsidRPr="00501842">
        <w:rPr>
          <w:rFonts w:ascii="Nexa Text" w:hAnsi="Nexa Text" w:cs="Calibri"/>
        </w:rPr>
        <w:t>đ</w:t>
      </w:r>
      <w:r w:rsidRPr="00501842">
        <w:rPr>
          <w:rFonts w:ascii="Nexa Text" w:hAnsi="Nexa Text"/>
        </w:rPr>
        <w:t>om Zbirke knji</w:t>
      </w:r>
      <w:r w:rsidRPr="00501842">
        <w:rPr>
          <w:rFonts w:ascii="Nexa Text" w:hAnsi="Nexa Text" w:cs="Nexa Light"/>
        </w:rPr>
        <w:t>ž</w:t>
      </w:r>
      <w:r w:rsidRPr="00501842">
        <w:rPr>
          <w:rFonts w:ascii="Nexa Text" w:hAnsi="Nexa Text"/>
        </w:rPr>
        <w:t>ne gra</w:t>
      </w:r>
      <w:r w:rsidRPr="00501842">
        <w:rPr>
          <w:rFonts w:ascii="Nexa Text" w:hAnsi="Nexa Text" w:cs="Calibri"/>
        </w:rPr>
        <w:t>đ</w:t>
      </w:r>
      <w:r w:rsidRPr="00501842">
        <w:rPr>
          <w:rFonts w:ascii="Nexa Text" w:hAnsi="Nexa Text"/>
        </w:rPr>
        <w:t xml:space="preserve">e, </w:t>
      </w:r>
      <w:r w:rsidRPr="00501842">
        <w:rPr>
          <w:rFonts w:ascii="Nexa Text" w:hAnsi="Nexa Text"/>
        </w:rPr>
        <w:lastRenderedPageBreak/>
        <w:t>a zavr</w:t>
      </w:r>
      <w:r w:rsidRPr="00501842">
        <w:rPr>
          <w:rFonts w:ascii="Nexa Text" w:hAnsi="Nexa Text" w:cs="Nexa Light"/>
        </w:rPr>
        <w:t>š</w:t>
      </w:r>
      <w:r w:rsidRPr="00501842">
        <w:rPr>
          <w:rFonts w:ascii="Nexa Text" w:hAnsi="Nexa Text"/>
        </w:rPr>
        <w:t>no sa lipnjem 2022. godine, cjelokupna gra</w:t>
      </w:r>
      <w:r w:rsidRPr="00501842">
        <w:rPr>
          <w:rFonts w:ascii="Nexa Text" w:hAnsi="Nexa Text" w:cs="Calibri"/>
        </w:rPr>
        <w:t>đ</w:t>
      </w:r>
      <w:r w:rsidRPr="00501842">
        <w:rPr>
          <w:rFonts w:ascii="Nexa Text" w:hAnsi="Nexa Text"/>
        </w:rPr>
        <w:t xml:space="preserve">a Hrvatskog </w:t>
      </w:r>
      <w:r w:rsidRPr="00501842">
        <w:rPr>
          <w:rFonts w:ascii="Nexa Text" w:hAnsi="Nexa Text" w:cs="Nexa Light"/>
        </w:rPr>
        <w:t>š</w:t>
      </w:r>
      <w:r w:rsidRPr="00501842">
        <w:rPr>
          <w:rFonts w:ascii="Nexa Text" w:hAnsi="Nexa Text"/>
        </w:rPr>
        <w:t xml:space="preserve">portskog muzeja nalazi se u </w:t>
      </w:r>
      <w:r w:rsidRPr="00501842">
        <w:rPr>
          <w:rFonts w:ascii="Nexa Text" w:hAnsi="Nexa Text" w:cs="Calibri"/>
        </w:rPr>
        <w:t>č</w:t>
      </w:r>
      <w:r w:rsidRPr="00501842">
        <w:rPr>
          <w:rFonts w:ascii="Nexa Text" w:hAnsi="Nexa Text"/>
        </w:rPr>
        <w:t>uvaonicama Hrvatskog državnog arhiva</w:t>
      </w:r>
      <w:r w:rsidR="000715DB">
        <w:rPr>
          <w:rFonts w:ascii="Nexa Text" w:hAnsi="Nexa Text"/>
        </w:rPr>
        <w:t xml:space="preserve"> (HDA)</w:t>
      </w:r>
      <w:r w:rsidRPr="00501842">
        <w:rPr>
          <w:rFonts w:ascii="Nexa Text" w:hAnsi="Nexa Text"/>
        </w:rPr>
        <w:t xml:space="preserve"> u Kerestincu.</w:t>
      </w:r>
    </w:p>
    <w:p w14:paraId="65B5A1DE" w14:textId="7CF96291" w:rsidR="0061317B" w:rsidRPr="00501842" w:rsidRDefault="004A43C9" w:rsidP="0061317B">
      <w:pPr>
        <w:spacing w:line="276" w:lineRule="auto"/>
        <w:ind w:firstLine="360"/>
        <w:jc w:val="both"/>
        <w:rPr>
          <w:rFonts w:ascii="Nexa Text" w:hAnsi="Nexa Text"/>
        </w:rPr>
      </w:pPr>
      <w:r>
        <w:rPr>
          <w:rFonts w:ascii="Nexa Text" w:hAnsi="Nexa Text"/>
        </w:rPr>
        <w:t>U 2025</w:t>
      </w:r>
      <w:r w:rsidR="0061317B" w:rsidRPr="00501842">
        <w:rPr>
          <w:rFonts w:ascii="Nexa Text" w:hAnsi="Nexa Text"/>
        </w:rPr>
        <w:t>. godini, Hrvatski</w:t>
      </w:r>
      <w:r>
        <w:rPr>
          <w:rFonts w:ascii="Nexa Text" w:hAnsi="Nexa Text"/>
        </w:rPr>
        <w:t xml:space="preserve"> športski muzej ima sveukupno 13</w:t>
      </w:r>
      <w:r w:rsidR="0061317B" w:rsidRPr="00501842">
        <w:rPr>
          <w:rFonts w:ascii="Nexa Text" w:hAnsi="Nexa Text"/>
        </w:rPr>
        <w:t xml:space="preserve"> zaposlenih.</w:t>
      </w:r>
    </w:p>
    <w:p w14:paraId="777EF22D" w14:textId="517F1BE3" w:rsidR="0061317B" w:rsidRPr="00501842" w:rsidRDefault="0061317B" w:rsidP="0061317B">
      <w:pPr>
        <w:spacing w:line="276" w:lineRule="auto"/>
        <w:ind w:firstLine="360"/>
        <w:jc w:val="both"/>
        <w:rPr>
          <w:rFonts w:ascii="Nexa Text" w:hAnsi="Nexa Text"/>
        </w:rPr>
      </w:pPr>
      <w:r w:rsidRPr="00501842">
        <w:rPr>
          <w:rFonts w:ascii="Nexa Text" w:hAnsi="Nexa Text"/>
        </w:rPr>
        <w:t xml:space="preserve">U prosincu 2018. godine Hrvatski športski muzej </w:t>
      </w:r>
      <w:r w:rsidR="0057557C">
        <w:rPr>
          <w:rFonts w:ascii="Nexa Text" w:hAnsi="Nexa Text"/>
        </w:rPr>
        <w:t>započeo je aktivnosti</w:t>
      </w:r>
      <w:r w:rsidRPr="00501842">
        <w:rPr>
          <w:rFonts w:ascii="Nexa Text" w:hAnsi="Nexa Text"/>
        </w:rPr>
        <w:t xml:space="preserve"> otvaranja za javnost, isho</w:t>
      </w:r>
      <w:r w:rsidRPr="00501842">
        <w:rPr>
          <w:rFonts w:ascii="Nexa Text" w:hAnsi="Nexa Text" w:cs="Calibri"/>
        </w:rPr>
        <w:t>đ</w:t>
      </w:r>
      <w:r w:rsidRPr="00501842">
        <w:rPr>
          <w:rFonts w:ascii="Nexa Text" w:hAnsi="Nexa Text"/>
        </w:rPr>
        <w:t>enjem prostora u sredi</w:t>
      </w:r>
      <w:r w:rsidRPr="00501842">
        <w:rPr>
          <w:rFonts w:ascii="Nexa Text" w:hAnsi="Nexa Text" w:cs="Nexa Light"/>
        </w:rPr>
        <w:t>š</w:t>
      </w:r>
      <w:r w:rsidRPr="00501842">
        <w:rPr>
          <w:rFonts w:ascii="Nexa Text" w:hAnsi="Nexa Text"/>
        </w:rPr>
        <w:t>tu Zagreba, na adresi Ilica 13</w:t>
      </w:r>
      <w:r w:rsidR="00530284">
        <w:rPr>
          <w:rFonts w:ascii="Nexa Text" w:hAnsi="Nexa Text"/>
        </w:rPr>
        <w:t>/1</w:t>
      </w:r>
      <w:r w:rsidRPr="00501842">
        <w:rPr>
          <w:rFonts w:ascii="Nexa Text" w:hAnsi="Nexa Text"/>
        </w:rPr>
        <w:t xml:space="preserve">, pogodnog za postavljanje stalnog postava. </w:t>
      </w:r>
      <w:r w:rsidR="0057557C">
        <w:rPr>
          <w:rFonts w:ascii="Nexa Text" w:hAnsi="Nexa Text"/>
        </w:rPr>
        <w:t>Nastavno,</w:t>
      </w:r>
      <w:r w:rsidRPr="00501842">
        <w:rPr>
          <w:rFonts w:ascii="Nexa Text" w:hAnsi="Nexa Text"/>
        </w:rPr>
        <w:t xml:space="preserve"> proveden je postupak nabave usluga neophodnih za postavljanje stalnog postava i otvaranje za javnost. U o</w:t>
      </w:r>
      <w:r w:rsidRPr="00501842">
        <w:rPr>
          <w:rFonts w:ascii="Nexa Text" w:hAnsi="Nexa Text" w:cs="Nexa Light"/>
        </w:rPr>
        <w:t>ž</w:t>
      </w:r>
      <w:r w:rsidRPr="00501842">
        <w:rPr>
          <w:rFonts w:ascii="Nexa Text" w:hAnsi="Nexa Text"/>
        </w:rPr>
        <w:t>ujku, travnju i svibnju 2019. godine zapo</w:t>
      </w:r>
      <w:r w:rsidRPr="00501842">
        <w:rPr>
          <w:rFonts w:ascii="Nexa Text" w:hAnsi="Nexa Text" w:cs="Calibri"/>
        </w:rPr>
        <w:t>č</w:t>
      </w:r>
      <w:r w:rsidRPr="00501842">
        <w:rPr>
          <w:rFonts w:ascii="Nexa Text" w:hAnsi="Nexa Text"/>
        </w:rPr>
        <w:t>ete su aktivnosti na prilagodbi prostora i izradi koncepcije novog postava. Tijekom 2020. godine dovr</w:t>
      </w:r>
      <w:r w:rsidRPr="00501842">
        <w:rPr>
          <w:rFonts w:ascii="Nexa Text" w:hAnsi="Nexa Text" w:cs="Nexa Light"/>
        </w:rPr>
        <w:t>š</w:t>
      </w:r>
      <w:r w:rsidRPr="00501842">
        <w:rPr>
          <w:rFonts w:ascii="Nexa Text" w:hAnsi="Nexa Text"/>
        </w:rPr>
        <w:t>ena je projektna dokumentacija i proveden postupak javne nabave za gra</w:t>
      </w:r>
      <w:r w:rsidRPr="00501842">
        <w:rPr>
          <w:rFonts w:ascii="Nexa Text" w:hAnsi="Nexa Text" w:cs="Calibri"/>
        </w:rPr>
        <w:t>đ</w:t>
      </w:r>
      <w:r w:rsidRPr="00501842">
        <w:rPr>
          <w:rFonts w:ascii="Nexa Text" w:hAnsi="Nexa Text"/>
        </w:rPr>
        <w:t>evinske radove. U velja</w:t>
      </w:r>
      <w:r w:rsidRPr="00501842">
        <w:rPr>
          <w:rFonts w:ascii="Nexa Text" w:hAnsi="Nexa Text" w:cs="Calibri"/>
        </w:rPr>
        <w:t>č</w:t>
      </w:r>
      <w:r w:rsidRPr="00501842">
        <w:rPr>
          <w:rFonts w:ascii="Nexa Text" w:hAnsi="Nexa Text"/>
        </w:rPr>
        <w:t>i 2021. godine gra</w:t>
      </w:r>
      <w:r w:rsidRPr="00501842">
        <w:rPr>
          <w:rFonts w:ascii="Nexa Text" w:hAnsi="Nexa Text" w:cs="Calibri"/>
        </w:rPr>
        <w:t>đ</w:t>
      </w:r>
      <w:r w:rsidRPr="00501842">
        <w:rPr>
          <w:rFonts w:ascii="Nexa Text" w:hAnsi="Nexa Text"/>
        </w:rPr>
        <w:t xml:space="preserve">evinski radovi u Ilici 13 </w:t>
      </w:r>
      <w:r w:rsidR="0057557C">
        <w:rPr>
          <w:rFonts w:ascii="Nexa Text" w:hAnsi="Nexa Text"/>
        </w:rPr>
        <w:t xml:space="preserve">su </w:t>
      </w:r>
      <w:r w:rsidRPr="00501842">
        <w:rPr>
          <w:rFonts w:ascii="Nexa Text" w:hAnsi="Nexa Text"/>
        </w:rPr>
        <w:t>zapo</w:t>
      </w:r>
      <w:r w:rsidRPr="00501842">
        <w:rPr>
          <w:rFonts w:ascii="Nexa Text" w:hAnsi="Nexa Text" w:cs="Calibri"/>
        </w:rPr>
        <w:t>č</w:t>
      </w:r>
      <w:r w:rsidRPr="00501842">
        <w:rPr>
          <w:rFonts w:ascii="Nexa Text" w:hAnsi="Nexa Text"/>
        </w:rPr>
        <w:t xml:space="preserve">eti te su </w:t>
      </w:r>
      <w:r w:rsidR="0057557C" w:rsidRPr="00501842">
        <w:rPr>
          <w:rFonts w:ascii="Nexa Text" w:hAnsi="Nexa Text"/>
        </w:rPr>
        <w:t xml:space="preserve">u prosincu 2023. godine </w:t>
      </w:r>
      <w:r w:rsidRPr="00501842">
        <w:rPr>
          <w:rFonts w:ascii="Nexa Text" w:hAnsi="Nexa Text"/>
        </w:rPr>
        <w:t>dovršeni. Gra</w:t>
      </w:r>
      <w:r w:rsidRPr="00501842">
        <w:rPr>
          <w:rFonts w:ascii="Nexa Text" w:hAnsi="Nexa Text" w:cs="Calibri"/>
        </w:rPr>
        <w:t>đ</w:t>
      </w:r>
      <w:r w:rsidRPr="00501842">
        <w:rPr>
          <w:rFonts w:ascii="Nexa Text" w:hAnsi="Nexa Text"/>
        </w:rPr>
        <w:t>evinski zahvati pro</w:t>
      </w:r>
      <w:r w:rsidRPr="00501842">
        <w:rPr>
          <w:rFonts w:ascii="Nexa Text" w:hAnsi="Nexa Text" w:cs="Nexa Light"/>
        </w:rPr>
        <w:t>š</w:t>
      </w:r>
      <w:r w:rsidRPr="00501842">
        <w:rPr>
          <w:rFonts w:ascii="Nexa Text" w:hAnsi="Nexa Text"/>
        </w:rPr>
        <w:t xml:space="preserve">ireni su u usporedbi s prvotnim planovima </w:t>
      </w:r>
      <w:r w:rsidRPr="00501842">
        <w:rPr>
          <w:rFonts w:ascii="Nexa Text" w:hAnsi="Nexa Text" w:cs="Nexa Light"/>
        </w:rPr>
        <w:t>–</w:t>
      </w:r>
      <w:r w:rsidRPr="00501842">
        <w:rPr>
          <w:rFonts w:ascii="Nexa Text" w:hAnsi="Nexa Text"/>
        </w:rPr>
        <w:t xml:space="preserve"> obnovom su zahva</w:t>
      </w:r>
      <w:r w:rsidRPr="00501842">
        <w:rPr>
          <w:rFonts w:ascii="Nexa Text" w:hAnsi="Nexa Text" w:cs="Calibri"/>
        </w:rPr>
        <w:t>ć</w:t>
      </w:r>
      <w:r w:rsidRPr="00501842">
        <w:rPr>
          <w:rFonts w:ascii="Nexa Text" w:hAnsi="Nexa Text"/>
        </w:rPr>
        <w:t>ena dva dodatna prostora u zgradi namijenjena uredima i skladi</w:t>
      </w:r>
      <w:r w:rsidRPr="00501842">
        <w:rPr>
          <w:rFonts w:ascii="Nexa Text" w:hAnsi="Nexa Text" w:cs="Nexa Light"/>
        </w:rPr>
        <w:t>š</w:t>
      </w:r>
      <w:r w:rsidRPr="00501842">
        <w:rPr>
          <w:rFonts w:ascii="Nexa Text" w:hAnsi="Nexa Text"/>
        </w:rPr>
        <w:t>tenju materijala za potrebe prostora postava te je u cijelosti obnovljeno pro</w:t>
      </w:r>
      <w:r w:rsidRPr="00501842">
        <w:rPr>
          <w:rFonts w:ascii="Nexa Text" w:hAnsi="Nexa Text" w:cs="Calibri"/>
        </w:rPr>
        <w:t>č</w:t>
      </w:r>
      <w:r w:rsidR="008E1EC5">
        <w:rPr>
          <w:rFonts w:ascii="Nexa Text" w:hAnsi="Nexa Text"/>
        </w:rPr>
        <w:t>elje zgrade Ilica 13/1. U</w:t>
      </w:r>
      <w:r w:rsidR="00CD2E51" w:rsidRPr="00CD2E51">
        <w:rPr>
          <w:rFonts w:ascii="Nexa Text" w:hAnsi="Nexa Text"/>
        </w:rPr>
        <w:t xml:space="preserve"> 2024. godini </w:t>
      </w:r>
      <w:r w:rsidR="00CD2E51">
        <w:rPr>
          <w:rFonts w:ascii="Nexa Text" w:hAnsi="Nexa Text"/>
        </w:rPr>
        <w:t xml:space="preserve">je </w:t>
      </w:r>
      <w:r w:rsidR="00CD2E51" w:rsidRPr="00CD2E51">
        <w:rPr>
          <w:rFonts w:ascii="Nexa Text" w:hAnsi="Nexa Text"/>
        </w:rPr>
        <w:t xml:space="preserve">započet  projekt opremanja </w:t>
      </w:r>
      <w:r w:rsidR="00CD2E51">
        <w:rPr>
          <w:rFonts w:ascii="Nexa Text" w:hAnsi="Nexa Text"/>
        </w:rPr>
        <w:t xml:space="preserve">te </w:t>
      </w:r>
      <w:r w:rsidR="00CD2E51" w:rsidRPr="00501842">
        <w:rPr>
          <w:rFonts w:ascii="Nexa Text" w:hAnsi="Nexa Text"/>
        </w:rPr>
        <w:t>izrad</w:t>
      </w:r>
      <w:r w:rsidR="00CD2E51">
        <w:rPr>
          <w:rFonts w:ascii="Nexa Text" w:hAnsi="Nexa Text"/>
        </w:rPr>
        <w:t>e</w:t>
      </w:r>
      <w:r w:rsidR="00CD2E51" w:rsidRPr="00501842">
        <w:rPr>
          <w:rFonts w:ascii="Nexa Text" w:hAnsi="Nexa Text"/>
        </w:rPr>
        <w:t xml:space="preserve"> sadržaja </w:t>
      </w:r>
      <w:r w:rsidR="0008658B" w:rsidRPr="0008658B">
        <w:rPr>
          <w:rFonts w:ascii="Nexa Text" w:hAnsi="Nexa Text"/>
        </w:rPr>
        <w:t>stalnog postava</w:t>
      </w:r>
      <w:r w:rsidR="00CD2E51">
        <w:rPr>
          <w:rFonts w:ascii="Nexa Text" w:hAnsi="Nexa Text"/>
        </w:rPr>
        <w:t xml:space="preserve">, koji je nastavljen u </w:t>
      </w:r>
      <w:r w:rsidR="008E1EC5">
        <w:rPr>
          <w:rFonts w:ascii="Nexa Text" w:hAnsi="Nexa Text"/>
        </w:rPr>
        <w:t>2025</w:t>
      </w:r>
      <w:r w:rsidRPr="00501842">
        <w:rPr>
          <w:rFonts w:ascii="Nexa Text" w:hAnsi="Nexa Text"/>
        </w:rPr>
        <w:t>. godini.</w:t>
      </w:r>
    </w:p>
    <w:p w14:paraId="68B83A75" w14:textId="43FE57DD" w:rsidR="0061317B" w:rsidRPr="00501842" w:rsidRDefault="008E1EC5" w:rsidP="0061317B">
      <w:pPr>
        <w:spacing w:line="276" w:lineRule="auto"/>
        <w:ind w:firstLine="360"/>
        <w:jc w:val="both"/>
        <w:rPr>
          <w:rFonts w:ascii="Nexa Text" w:hAnsi="Nexa Text"/>
        </w:rPr>
      </w:pPr>
      <w:r>
        <w:rPr>
          <w:rFonts w:ascii="Nexa Text" w:hAnsi="Nexa Text"/>
        </w:rPr>
        <w:t>Tijekom 2025</w:t>
      </w:r>
      <w:r w:rsidR="0061317B" w:rsidRPr="00501842">
        <w:rPr>
          <w:rFonts w:ascii="Nexa Text" w:hAnsi="Nexa Text"/>
        </w:rPr>
        <w:t xml:space="preserve">. godine </w:t>
      </w:r>
      <w:r w:rsidR="00C66877">
        <w:rPr>
          <w:rFonts w:ascii="Nexa Text" w:hAnsi="Nexa Text"/>
        </w:rPr>
        <w:t xml:space="preserve">planira se </w:t>
      </w:r>
      <w:r w:rsidR="0061317B" w:rsidRPr="00501842">
        <w:rPr>
          <w:rFonts w:ascii="Nexa Text" w:hAnsi="Nexa Text"/>
        </w:rPr>
        <w:t xml:space="preserve"> jo</w:t>
      </w:r>
      <w:r w:rsidR="0061317B" w:rsidRPr="00501842">
        <w:rPr>
          <w:rFonts w:ascii="Nexa Text" w:hAnsi="Nexa Text" w:cs="Nexa Light"/>
        </w:rPr>
        <w:t>š</w:t>
      </w:r>
      <w:r w:rsidR="0061317B" w:rsidRPr="00501842">
        <w:rPr>
          <w:rFonts w:ascii="Nexa Text" w:hAnsi="Nexa Text"/>
        </w:rPr>
        <w:t xml:space="preserve"> ure</w:t>
      </w:r>
      <w:r w:rsidR="0061317B" w:rsidRPr="00501842">
        <w:rPr>
          <w:rFonts w:ascii="Nexa Text" w:hAnsi="Nexa Text" w:cs="Calibri"/>
        </w:rPr>
        <w:t>đ</w:t>
      </w:r>
      <w:r w:rsidR="0061317B" w:rsidRPr="00501842">
        <w:rPr>
          <w:rFonts w:ascii="Nexa Text" w:hAnsi="Nexa Text"/>
        </w:rPr>
        <w:t>enje prilaza prostoru postava Hrvatskog športskog muzeja te opremanje prostora. Očekivani dov</w:t>
      </w:r>
      <w:r>
        <w:rPr>
          <w:rFonts w:ascii="Nexa Text" w:hAnsi="Nexa Text"/>
        </w:rPr>
        <w:t>ršetak i otvorenje su u listopadu</w:t>
      </w:r>
      <w:r w:rsidR="0061317B" w:rsidRPr="00501842">
        <w:rPr>
          <w:rFonts w:ascii="Nexa Text" w:hAnsi="Nexa Text"/>
        </w:rPr>
        <w:t xml:space="preserve"> 202</w:t>
      </w:r>
      <w:r>
        <w:rPr>
          <w:rFonts w:ascii="Nexa Text" w:hAnsi="Nexa Text"/>
        </w:rPr>
        <w:t>5</w:t>
      </w:r>
      <w:r w:rsidR="0061317B" w:rsidRPr="00501842">
        <w:rPr>
          <w:rFonts w:ascii="Nexa Text" w:hAnsi="Nexa Text"/>
        </w:rPr>
        <w:t xml:space="preserve">. godine. </w:t>
      </w:r>
    </w:p>
    <w:p w14:paraId="7EA77696" w14:textId="4D32F368" w:rsidR="0061317B" w:rsidRPr="00501842" w:rsidRDefault="0061317B" w:rsidP="0061317B">
      <w:pPr>
        <w:spacing w:line="276" w:lineRule="auto"/>
        <w:ind w:firstLine="360"/>
        <w:jc w:val="both"/>
        <w:rPr>
          <w:rFonts w:ascii="Nexa Text" w:hAnsi="Nexa Text"/>
        </w:rPr>
      </w:pPr>
      <w:r w:rsidRPr="00501842">
        <w:rPr>
          <w:rFonts w:ascii="Nexa Text" w:hAnsi="Nexa Text"/>
        </w:rPr>
        <w:t>Djelatnost</w:t>
      </w:r>
      <w:r w:rsidR="008E1EC5">
        <w:rPr>
          <w:rFonts w:ascii="Nexa Text" w:hAnsi="Nexa Text"/>
        </w:rPr>
        <w:t xml:space="preserve"> Hrvatskog športskog muzeja 2025</w:t>
      </w:r>
      <w:r w:rsidRPr="00501842">
        <w:rPr>
          <w:rFonts w:ascii="Nexa Text" w:hAnsi="Nexa Text"/>
        </w:rPr>
        <w:t>. godine op</w:t>
      </w:r>
      <w:r w:rsidRPr="00501842">
        <w:rPr>
          <w:rFonts w:ascii="Nexa Text" w:hAnsi="Nexa Text" w:cs="Calibri"/>
        </w:rPr>
        <w:t>ć</w:t>
      </w:r>
      <w:r w:rsidRPr="00501842">
        <w:rPr>
          <w:rFonts w:ascii="Nexa Text" w:hAnsi="Nexa Text"/>
        </w:rPr>
        <w:t>enito je oblikovana okolnostima proiza</w:t>
      </w:r>
      <w:r w:rsidRPr="00501842">
        <w:rPr>
          <w:rFonts w:ascii="Nexa Text" w:hAnsi="Nexa Text" w:cs="Nexa Light"/>
        </w:rPr>
        <w:t>š</w:t>
      </w:r>
      <w:r w:rsidRPr="00501842">
        <w:rPr>
          <w:rFonts w:ascii="Nexa Text" w:hAnsi="Nexa Text"/>
        </w:rPr>
        <w:t>lima iz prethodnih godina. Potres koji je pogodio Zagreb u ožujku 2020. godine nanio je zna</w:t>
      </w:r>
      <w:r w:rsidRPr="00501842">
        <w:rPr>
          <w:rFonts w:ascii="Nexa Text" w:hAnsi="Nexa Text" w:cs="Calibri"/>
        </w:rPr>
        <w:t>č</w:t>
      </w:r>
      <w:r w:rsidRPr="00501842">
        <w:rPr>
          <w:rFonts w:ascii="Nexa Text" w:hAnsi="Nexa Text"/>
        </w:rPr>
        <w:t xml:space="preserve">ajnu </w:t>
      </w:r>
      <w:r w:rsidRPr="00501842">
        <w:rPr>
          <w:rFonts w:ascii="Nexa Text" w:hAnsi="Nexa Text" w:cs="Nexa Light"/>
        </w:rPr>
        <w:t>š</w:t>
      </w:r>
      <w:r w:rsidRPr="00501842">
        <w:rPr>
          <w:rFonts w:ascii="Nexa Text" w:hAnsi="Nexa Text"/>
        </w:rPr>
        <w:t>tetu zgradi u Pra</w:t>
      </w:r>
      <w:r w:rsidRPr="00501842">
        <w:rPr>
          <w:rFonts w:ascii="Nexa Text" w:hAnsi="Nexa Text" w:cs="Nexa Light"/>
        </w:rPr>
        <w:t>š</w:t>
      </w:r>
      <w:r w:rsidRPr="00501842">
        <w:rPr>
          <w:rFonts w:ascii="Nexa Text" w:hAnsi="Nexa Text"/>
        </w:rPr>
        <w:t xml:space="preserve">koj 2 </w:t>
      </w:r>
      <w:r w:rsidRPr="00501842">
        <w:rPr>
          <w:rFonts w:ascii="Nexa Text" w:hAnsi="Nexa Text" w:cs="Nexa Light"/>
        </w:rPr>
        <w:t>–</w:t>
      </w:r>
      <w:r w:rsidRPr="00501842">
        <w:rPr>
          <w:rFonts w:ascii="Nexa Text" w:hAnsi="Nexa Text"/>
        </w:rPr>
        <w:t xml:space="preserve"> zgrada je posljedi</w:t>
      </w:r>
      <w:r w:rsidRPr="00501842">
        <w:rPr>
          <w:rFonts w:ascii="Nexa Text" w:hAnsi="Nexa Text" w:cs="Calibri"/>
        </w:rPr>
        <w:t>č</w:t>
      </w:r>
      <w:r w:rsidRPr="00501842">
        <w:rPr>
          <w:rFonts w:ascii="Nexa Text" w:hAnsi="Nexa Text"/>
        </w:rPr>
        <w:t>no ozna</w:t>
      </w:r>
      <w:r w:rsidRPr="00501842">
        <w:rPr>
          <w:rFonts w:ascii="Nexa Text" w:hAnsi="Nexa Text" w:cs="Calibri"/>
        </w:rPr>
        <w:t>č</w:t>
      </w:r>
      <w:r w:rsidRPr="00501842">
        <w:rPr>
          <w:rFonts w:ascii="Nexa Text" w:hAnsi="Nexa Text"/>
        </w:rPr>
        <w:t>ena kao nesigurna za boravak ljudi, iako su neslužbene procjene da su depoi gra</w:t>
      </w:r>
      <w:r w:rsidRPr="00501842">
        <w:rPr>
          <w:rFonts w:ascii="Nexa Text" w:hAnsi="Nexa Text" w:cs="Calibri"/>
        </w:rPr>
        <w:t>đ</w:t>
      </w:r>
      <w:r w:rsidRPr="00501842">
        <w:rPr>
          <w:rFonts w:ascii="Nexa Text" w:hAnsi="Nexa Text"/>
        </w:rPr>
        <w:t xml:space="preserve">e stabilni. Nadalje, tijekom prosinca 2020. godine, Hrvatski </w:t>
      </w:r>
      <w:r w:rsidRPr="00501842">
        <w:rPr>
          <w:rFonts w:ascii="Nexa Text" w:hAnsi="Nexa Text" w:cs="Nexa Light"/>
        </w:rPr>
        <w:t>š</w:t>
      </w:r>
      <w:r w:rsidRPr="00501842">
        <w:rPr>
          <w:rFonts w:ascii="Nexa Text" w:hAnsi="Nexa Text"/>
        </w:rPr>
        <w:t>portski muzej proveo je evakuaciju knji</w:t>
      </w:r>
      <w:r w:rsidRPr="00501842">
        <w:rPr>
          <w:rFonts w:ascii="Nexa Text" w:hAnsi="Nexa Text" w:cs="Nexa Light"/>
        </w:rPr>
        <w:t>ž</w:t>
      </w:r>
      <w:r w:rsidRPr="00501842">
        <w:rPr>
          <w:rFonts w:ascii="Nexa Text" w:hAnsi="Nexa Text"/>
        </w:rPr>
        <w:t>ne gra</w:t>
      </w:r>
      <w:r w:rsidRPr="00501842">
        <w:rPr>
          <w:rFonts w:ascii="Nexa Text" w:hAnsi="Nexa Text" w:cs="Calibri"/>
        </w:rPr>
        <w:t>đ</w:t>
      </w:r>
      <w:r w:rsidRPr="00501842">
        <w:rPr>
          <w:rFonts w:ascii="Nexa Text" w:hAnsi="Nexa Text"/>
        </w:rPr>
        <w:t>e u depoe Hrvatskog dr</w:t>
      </w:r>
      <w:r w:rsidRPr="00501842">
        <w:rPr>
          <w:rFonts w:ascii="Nexa Text" w:hAnsi="Nexa Text" w:cs="Nexa Light"/>
        </w:rPr>
        <w:t>ž</w:t>
      </w:r>
      <w:r w:rsidRPr="00501842">
        <w:rPr>
          <w:rFonts w:ascii="Nexa Text" w:hAnsi="Nexa Text"/>
        </w:rPr>
        <w:t xml:space="preserve">avnog arhiva u Kerestincu </w:t>
      </w:r>
      <w:r w:rsidRPr="00501842">
        <w:rPr>
          <w:rFonts w:ascii="Nexa Text" w:hAnsi="Nexa Text" w:cs="Nexa Light"/>
        </w:rPr>
        <w:t xml:space="preserve">– </w:t>
      </w:r>
      <w:r w:rsidRPr="00501842">
        <w:rPr>
          <w:rFonts w:ascii="Nexa Text" w:hAnsi="Nexa Text"/>
        </w:rPr>
        <w:t>preseljenje je obuhva</w:t>
      </w:r>
      <w:r w:rsidRPr="00501842">
        <w:rPr>
          <w:rFonts w:ascii="Nexa Text" w:hAnsi="Nexa Text" w:cs="Calibri"/>
        </w:rPr>
        <w:t>ć</w:t>
      </w:r>
      <w:r w:rsidRPr="00501842">
        <w:rPr>
          <w:rFonts w:ascii="Nexa Text" w:hAnsi="Nexa Text"/>
        </w:rPr>
        <w:t>alo 532 du</w:t>
      </w:r>
      <w:r w:rsidRPr="00501842">
        <w:rPr>
          <w:rFonts w:ascii="Nexa Text" w:hAnsi="Nexa Text" w:cs="Nexa Light"/>
        </w:rPr>
        <w:t>ž</w:t>
      </w:r>
      <w:r w:rsidRPr="00501842">
        <w:rPr>
          <w:rFonts w:ascii="Nexa Text" w:hAnsi="Nexa Text"/>
        </w:rPr>
        <w:t>na metra knjižne gra</w:t>
      </w:r>
      <w:r w:rsidRPr="00501842">
        <w:rPr>
          <w:rFonts w:ascii="Nexa Text" w:hAnsi="Nexa Text" w:cs="Calibri"/>
        </w:rPr>
        <w:t>đ</w:t>
      </w:r>
      <w:r w:rsidRPr="00501842">
        <w:rPr>
          <w:rFonts w:ascii="Nexa Text" w:hAnsi="Nexa Text"/>
        </w:rPr>
        <w:t>e, raspore</w:t>
      </w:r>
      <w:r w:rsidRPr="00501842">
        <w:rPr>
          <w:rFonts w:ascii="Nexa Text" w:hAnsi="Nexa Text" w:cs="Calibri"/>
        </w:rPr>
        <w:t>đ</w:t>
      </w:r>
      <w:r w:rsidRPr="00501842">
        <w:rPr>
          <w:rFonts w:ascii="Nexa Text" w:hAnsi="Nexa Text"/>
        </w:rPr>
        <w:t>ene u 631 kutiji i 141 sve</w:t>
      </w:r>
      <w:r w:rsidRPr="00501842">
        <w:rPr>
          <w:rFonts w:ascii="Nexa Text" w:hAnsi="Nexa Text" w:cs="Nexa Light"/>
        </w:rPr>
        <w:t>ž</w:t>
      </w:r>
      <w:r w:rsidRPr="00501842">
        <w:rPr>
          <w:rFonts w:ascii="Nexa Text" w:hAnsi="Nexa Text"/>
        </w:rPr>
        <w:t>nju. Tek je po</w:t>
      </w:r>
      <w:r w:rsidRPr="00501842">
        <w:rPr>
          <w:rFonts w:ascii="Nexa Text" w:hAnsi="Nexa Text" w:cs="Calibri"/>
        </w:rPr>
        <w:t>č</w:t>
      </w:r>
      <w:r w:rsidRPr="00501842">
        <w:rPr>
          <w:rFonts w:ascii="Nexa Text" w:hAnsi="Nexa Text"/>
        </w:rPr>
        <w:t xml:space="preserve">etkom 2021. godine Hrvatski </w:t>
      </w:r>
      <w:r w:rsidRPr="00501842">
        <w:rPr>
          <w:rFonts w:ascii="Nexa Text" w:hAnsi="Nexa Text" w:cs="Nexa Light"/>
        </w:rPr>
        <w:t>š</w:t>
      </w:r>
      <w:r w:rsidRPr="00501842">
        <w:rPr>
          <w:rFonts w:ascii="Nexa Text" w:hAnsi="Nexa Text"/>
        </w:rPr>
        <w:t xml:space="preserve">portski muzej osigurao zamjenski uredski prostor radi uspostave redovitog funkcioniranja </w:t>
      </w:r>
      <w:r w:rsidRPr="00501842">
        <w:rPr>
          <w:rFonts w:ascii="Nexa Text" w:hAnsi="Nexa Text" w:cs="Nexa Light"/>
        </w:rPr>
        <w:t>–</w:t>
      </w:r>
      <w:r w:rsidRPr="00501842">
        <w:rPr>
          <w:rFonts w:ascii="Nexa Text" w:hAnsi="Nexa Text"/>
        </w:rPr>
        <w:t xml:space="preserve"> prostor u Basari</w:t>
      </w:r>
      <w:r w:rsidRPr="00501842">
        <w:rPr>
          <w:rFonts w:ascii="Nexa Text" w:hAnsi="Nexa Text" w:cs="Calibri"/>
        </w:rPr>
        <w:t>č</w:t>
      </w:r>
      <w:r w:rsidRPr="00501842">
        <w:rPr>
          <w:rFonts w:ascii="Nexa Text" w:hAnsi="Nexa Text"/>
        </w:rPr>
        <w:t>ekovoj ulici 24 obuhva</w:t>
      </w:r>
      <w:r w:rsidRPr="00501842">
        <w:rPr>
          <w:rFonts w:ascii="Nexa Text" w:hAnsi="Nexa Text" w:cs="Calibri"/>
        </w:rPr>
        <w:t>ć</w:t>
      </w:r>
      <w:r w:rsidRPr="00501842">
        <w:rPr>
          <w:rFonts w:ascii="Nexa Text" w:hAnsi="Nexa Text"/>
        </w:rPr>
        <w:t>a otprilike 70 m</w:t>
      </w:r>
      <w:r w:rsidRPr="00501842">
        <w:rPr>
          <w:rFonts w:ascii="Nexa Text" w:hAnsi="Nexa Text"/>
          <w:vertAlign w:val="superscript"/>
        </w:rPr>
        <w:t>2</w:t>
      </w:r>
      <w:r w:rsidRPr="00501842">
        <w:rPr>
          <w:rFonts w:ascii="Nexa Text" w:hAnsi="Nexa Text"/>
        </w:rPr>
        <w:t xml:space="preserve"> te omogu</w:t>
      </w:r>
      <w:r w:rsidRPr="00501842">
        <w:rPr>
          <w:rFonts w:ascii="Nexa Text" w:hAnsi="Nexa Text" w:cs="Calibri"/>
        </w:rPr>
        <w:t>ć</w:t>
      </w:r>
      <w:r w:rsidRPr="00501842">
        <w:rPr>
          <w:rFonts w:ascii="Nexa Text" w:hAnsi="Nexa Text"/>
        </w:rPr>
        <w:t>uje preseljenje ureda. Novi prostor</w:t>
      </w:r>
      <w:r w:rsidR="00C66877">
        <w:rPr>
          <w:rFonts w:ascii="Nexa Text" w:hAnsi="Nexa Text"/>
        </w:rPr>
        <w:t xml:space="preserve"> nije adekvatan, kako zbog svoje nedostatne veličine tako i zbog nemogućnosti zadovoljavanja uvjeta zaštite na radu i </w:t>
      </w:r>
      <w:r w:rsidR="00C66877" w:rsidRPr="00C66877">
        <w:rPr>
          <w:rFonts w:ascii="Nexa Text" w:hAnsi="Nexa Text"/>
        </w:rPr>
        <w:t xml:space="preserve">uobičajenih </w:t>
      </w:r>
      <w:r w:rsidR="00F5468A">
        <w:rPr>
          <w:rFonts w:ascii="Nexa Text" w:hAnsi="Nexa Text"/>
        </w:rPr>
        <w:t xml:space="preserve">uvjeta za </w:t>
      </w:r>
      <w:r w:rsidR="00C66877" w:rsidRPr="00C66877">
        <w:rPr>
          <w:rFonts w:ascii="Nexa Text" w:hAnsi="Nexa Text"/>
        </w:rPr>
        <w:t>uredsk</w:t>
      </w:r>
      <w:r w:rsidR="00F5468A">
        <w:rPr>
          <w:rFonts w:ascii="Nexa Text" w:hAnsi="Nexa Text"/>
        </w:rPr>
        <w:t>e</w:t>
      </w:r>
      <w:r w:rsidR="00C66877" w:rsidRPr="00C66877">
        <w:rPr>
          <w:rFonts w:ascii="Nexa Text" w:hAnsi="Nexa Text"/>
        </w:rPr>
        <w:t xml:space="preserve"> prostor</w:t>
      </w:r>
      <w:r w:rsidR="00F5468A">
        <w:rPr>
          <w:rFonts w:ascii="Nexa Text" w:hAnsi="Nexa Text"/>
        </w:rPr>
        <w:t>e</w:t>
      </w:r>
      <w:r w:rsidR="00C66877" w:rsidRPr="00C66877">
        <w:rPr>
          <w:rFonts w:ascii="Nexa Text" w:hAnsi="Nexa Text"/>
        </w:rPr>
        <w:t xml:space="preserve"> </w:t>
      </w:r>
      <w:r w:rsidR="00C66877">
        <w:rPr>
          <w:rFonts w:ascii="Nexa Text" w:hAnsi="Nexa Text"/>
        </w:rPr>
        <w:t>(</w:t>
      </w:r>
      <w:r w:rsidR="00C66877" w:rsidRPr="00C66877">
        <w:rPr>
          <w:rFonts w:ascii="Nexa Text" w:hAnsi="Nexa Text"/>
        </w:rPr>
        <w:t>telefonsk</w:t>
      </w:r>
      <w:r w:rsidR="00F5468A">
        <w:rPr>
          <w:rFonts w:ascii="Nexa Text" w:hAnsi="Nexa Text"/>
        </w:rPr>
        <w:t>i</w:t>
      </w:r>
      <w:r w:rsidR="00C66877" w:rsidRPr="00C66877">
        <w:rPr>
          <w:rFonts w:ascii="Nexa Text" w:hAnsi="Nexa Text"/>
        </w:rPr>
        <w:t xml:space="preserve"> signal, topl</w:t>
      </w:r>
      <w:r w:rsidR="00C66877">
        <w:rPr>
          <w:rFonts w:ascii="Nexa Text" w:hAnsi="Nexa Text"/>
        </w:rPr>
        <w:t>a</w:t>
      </w:r>
      <w:r w:rsidR="00C66877" w:rsidRPr="00C66877">
        <w:rPr>
          <w:rFonts w:ascii="Nexa Text" w:hAnsi="Nexa Text"/>
        </w:rPr>
        <w:t xml:space="preserve"> vod</w:t>
      </w:r>
      <w:r w:rsidR="00C66877">
        <w:rPr>
          <w:rFonts w:ascii="Nexa Text" w:hAnsi="Nexa Text"/>
        </w:rPr>
        <w:t>a i sl</w:t>
      </w:r>
      <w:r w:rsidR="00C66877" w:rsidRPr="00C66877">
        <w:rPr>
          <w:rFonts w:ascii="Nexa Text" w:hAnsi="Nexa Text"/>
        </w:rPr>
        <w:t>)</w:t>
      </w:r>
      <w:r w:rsidRPr="00501842">
        <w:rPr>
          <w:rFonts w:ascii="Nexa Text" w:hAnsi="Nexa Text"/>
        </w:rPr>
        <w:t xml:space="preserve">, </w:t>
      </w:r>
      <w:r w:rsidR="008E1EC5">
        <w:rPr>
          <w:rFonts w:ascii="Nexa Text" w:hAnsi="Nexa Text"/>
        </w:rPr>
        <w:t xml:space="preserve">Preseljenje ureda </w:t>
      </w:r>
      <w:r w:rsidR="000C317A">
        <w:rPr>
          <w:rFonts w:ascii="Nexa Text" w:hAnsi="Nexa Text"/>
        </w:rPr>
        <w:t>donije</w:t>
      </w:r>
      <w:r w:rsidR="000C317A" w:rsidRPr="00501842">
        <w:rPr>
          <w:rFonts w:ascii="Nexa Text" w:hAnsi="Nexa Text"/>
        </w:rPr>
        <w:t>lo</w:t>
      </w:r>
      <w:r w:rsidRPr="00501842">
        <w:rPr>
          <w:rFonts w:ascii="Nexa Text" w:hAnsi="Nexa Text"/>
        </w:rPr>
        <w:t xml:space="preserve"> je znatne prepreke za obradu muzejske gra</w:t>
      </w:r>
      <w:r w:rsidRPr="00501842">
        <w:rPr>
          <w:rFonts w:ascii="Nexa Text" w:hAnsi="Nexa Text" w:cs="Calibri"/>
        </w:rPr>
        <w:t>đ</w:t>
      </w:r>
      <w:r w:rsidRPr="00501842">
        <w:rPr>
          <w:rFonts w:ascii="Nexa Text" w:hAnsi="Nexa Text"/>
        </w:rPr>
        <w:t>e, koja je inicijalno ostala u prostorijama u Pra</w:t>
      </w:r>
      <w:r w:rsidRPr="00501842">
        <w:rPr>
          <w:rFonts w:ascii="Nexa Text" w:hAnsi="Nexa Text" w:cs="Nexa Light"/>
        </w:rPr>
        <w:t>š</w:t>
      </w:r>
      <w:r w:rsidRPr="00501842">
        <w:rPr>
          <w:rFonts w:ascii="Nexa Text" w:hAnsi="Nexa Text"/>
        </w:rPr>
        <w:t xml:space="preserve">koj 2, </w:t>
      </w:r>
      <w:r w:rsidR="00934CFB">
        <w:rPr>
          <w:rFonts w:ascii="Nexa Text" w:hAnsi="Nexa Text"/>
        </w:rPr>
        <w:t>a ,</w:t>
      </w:r>
      <w:r w:rsidRPr="00501842">
        <w:rPr>
          <w:rFonts w:ascii="Nexa Text" w:hAnsi="Nexa Text"/>
        </w:rPr>
        <w:t xml:space="preserve"> nakon dodatne degradacije zgrade uslijed vanjskih uvjeta, koja je </w:t>
      </w:r>
      <w:r w:rsidRPr="00501842">
        <w:rPr>
          <w:rFonts w:ascii="Nexa Text" w:hAnsi="Nexa Text" w:cs="Nexa Light"/>
        </w:rPr>
        <w:t>ž</w:t>
      </w:r>
      <w:r w:rsidRPr="00501842">
        <w:rPr>
          <w:rFonts w:ascii="Nexa Text" w:hAnsi="Nexa Text"/>
        </w:rPr>
        <w:t>urno evakuirana u lipnju 2022. godine</w:t>
      </w:r>
      <w:r w:rsidR="00934CFB">
        <w:rPr>
          <w:rFonts w:ascii="Nexa Text" w:hAnsi="Nexa Text"/>
        </w:rPr>
        <w:t>,</w:t>
      </w:r>
      <w:r w:rsidRPr="00501842">
        <w:rPr>
          <w:rFonts w:ascii="Nexa Text" w:hAnsi="Nexa Text"/>
        </w:rPr>
        <w:t xml:space="preserve"> u </w:t>
      </w:r>
      <w:r w:rsidRPr="00501842">
        <w:rPr>
          <w:rFonts w:ascii="Nexa Text" w:hAnsi="Nexa Text" w:cs="Calibri"/>
        </w:rPr>
        <w:t>č</w:t>
      </w:r>
      <w:r w:rsidRPr="00501842">
        <w:rPr>
          <w:rFonts w:ascii="Nexa Text" w:hAnsi="Nexa Text"/>
        </w:rPr>
        <w:t>uvaonice Hrvatskog dr</w:t>
      </w:r>
      <w:r w:rsidRPr="00501842">
        <w:rPr>
          <w:rFonts w:ascii="Nexa Text" w:hAnsi="Nexa Text" w:cs="Nexa Light"/>
        </w:rPr>
        <w:t>ž</w:t>
      </w:r>
      <w:r w:rsidRPr="00501842">
        <w:rPr>
          <w:rFonts w:ascii="Nexa Text" w:hAnsi="Nexa Text"/>
        </w:rPr>
        <w:t>avnog arhiva u Kerestincu.</w:t>
      </w:r>
    </w:p>
    <w:p w14:paraId="5A1C46B0" w14:textId="28DAC216" w:rsidR="0061317B" w:rsidRDefault="0061317B" w:rsidP="005905C4">
      <w:pPr>
        <w:spacing w:line="276" w:lineRule="auto"/>
        <w:ind w:firstLine="360"/>
        <w:jc w:val="both"/>
        <w:rPr>
          <w:rFonts w:ascii="Nexa Text" w:hAnsi="Nexa Text"/>
        </w:rPr>
      </w:pPr>
      <w:r w:rsidRPr="00501842">
        <w:rPr>
          <w:rFonts w:ascii="Nexa Text" w:hAnsi="Nexa Text"/>
        </w:rPr>
        <w:t xml:space="preserve">U svibnju 2024. godine </w:t>
      </w:r>
      <w:r w:rsidR="00934CFB">
        <w:rPr>
          <w:rFonts w:ascii="Nexa Text" w:hAnsi="Nexa Text"/>
        </w:rPr>
        <w:t>je okončan</w:t>
      </w:r>
      <w:r w:rsidRPr="00501842">
        <w:rPr>
          <w:rFonts w:ascii="Nexa Text" w:hAnsi="Nexa Text"/>
        </w:rPr>
        <w:t xml:space="preserve"> spor u svezi sa vlasništvom zgrade Praška 2 te je utvrđeno vlasništvo Republike Hrvatske. Uklanjanjem te prepreke očekuje se pristupanje postupku obnove zgrade.</w:t>
      </w:r>
    </w:p>
    <w:p w14:paraId="078F509D" w14:textId="319AF405" w:rsidR="000C317A" w:rsidRDefault="00FC2DEF" w:rsidP="005905C4">
      <w:pPr>
        <w:spacing w:line="276" w:lineRule="auto"/>
        <w:ind w:firstLine="360"/>
        <w:jc w:val="both"/>
        <w:rPr>
          <w:rFonts w:ascii="Nexa Text" w:hAnsi="Nexa Text"/>
        </w:rPr>
      </w:pPr>
      <w:r>
        <w:rPr>
          <w:rFonts w:ascii="Nexa Text" w:hAnsi="Nexa Text"/>
        </w:rPr>
        <w:t>2025. je provedeno pripajanje Muzejsko-memorijalnog centra Dražen Petrović Hrvatskom športskom muzeju</w:t>
      </w:r>
      <w:r w:rsidR="00383E60">
        <w:rPr>
          <w:rFonts w:ascii="Nexa Text" w:hAnsi="Nexa Text"/>
        </w:rPr>
        <w:t xml:space="preserve"> kao unutarnj</w:t>
      </w:r>
      <w:r w:rsidR="00934CFB">
        <w:rPr>
          <w:rFonts w:ascii="Nexa Text" w:hAnsi="Nexa Text"/>
        </w:rPr>
        <w:t>e</w:t>
      </w:r>
      <w:r w:rsidR="00383E60">
        <w:rPr>
          <w:rFonts w:ascii="Nexa Text" w:hAnsi="Nexa Text"/>
        </w:rPr>
        <w:t xml:space="preserve"> ustrojstven</w:t>
      </w:r>
      <w:r w:rsidR="00934CFB">
        <w:rPr>
          <w:rFonts w:ascii="Nexa Text" w:hAnsi="Nexa Text"/>
        </w:rPr>
        <w:t>e</w:t>
      </w:r>
      <w:r w:rsidR="00383E60">
        <w:rPr>
          <w:rFonts w:ascii="Nexa Text" w:hAnsi="Nexa Text"/>
        </w:rPr>
        <w:t xml:space="preserve"> jedinic</w:t>
      </w:r>
      <w:r w:rsidR="00934CFB">
        <w:rPr>
          <w:rFonts w:ascii="Nexa Text" w:hAnsi="Nexa Text"/>
        </w:rPr>
        <w:t>e</w:t>
      </w:r>
      <w:r>
        <w:rPr>
          <w:rFonts w:ascii="Nexa Text" w:hAnsi="Nexa Text"/>
        </w:rPr>
        <w:t xml:space="preserve"> te </w:t>
      </w:r>
      <w:r w:rsidR="00383E60">
        <w:rPr>
          <w:rFonts w:ascii="Nexa Text" w:hAnsi="Nexa Text"/>
        </w:rPr>
        <w:t>je u tijeku osnivanje podružnice Muzejsko-memorijalni centar Dražen Petrović</w:t>
      </w:r>
      <w:r>
        <w:rPr>
          <w:rFonts w:ascii="Nexa Text" w:hAnsi="Nexa Text"/>
        </w:rPr>
        <w:t xml:space="preserve"> i zapošljavanje djelatnika. U tijeku pisanja programa zaposleno je 2 </w:t>
      </w:r>
      <w:r w:rsidR="00383E60">
        <w:rPr>
          <w:rFonts w:ascii="Nexa Text" w:hAnsi="Nexa Text"/>
        </w:rPr>
        <w:t>djelatnika</w:t>
      </w:r>
      <w:r>
        <w:rPr>
          <w:rFonts w:ascii="Nexa Text" w:hAnsi="Nexa Text"/>
        </w:rPr>
        <w:t xml:space="preserve"> u</w:t>
      </w:r>
      <w:r w:rsidR="00383E60">
        <w:rPr>
          <w:rFonts w:ascii="Nexa Text" w:hAnsi="Nexa Text"/>
        </w:rPr>
        <w:t xml:space="preserve"> </w:t>
      </w:r>
      <w:r w:rsidR="00904931">
        <w:rPr>
          <w:rFonts w:ascii="Nexa Text" w:hAnsi="Nexa Text"/>
        </w:rPr>
        <w:t xml:space="preserve">toj </w:t>
      </w:r>
      <w:r w:rsidR="00383E60">
        <w:rPr>
          <w:rFonts w:ascii="Nexa Text" w:hAnsi="Nexa Text"/>
        </w:rPr>
        <w:t xml:space="preserve">ustrojstvenoj jedinici: </w:t>
      </w:r>
      <w:r>
        <w:rPr>
          <w:rFonts w:ascii="Nexa Text" w:hAnsi="Nexa Text"/>
        </w:rPr>
        <w:t>kustos</w:t>
      </w:r>
      <w:r w:rsidR="00904931">
        <w:rPr>
          <w:rFonts w:ascii="Nexa Text" w:hAnsi="Nexa Text"/>
        </w:rPr>
        <w:t xml:space="preserve"> te čistačica – spremačica, dok je više</w:t>
      </w:r>
      <w:r w:rsidR="00F5468A">
        <w:rPr>
          <w:rFonts w:ascii="Nexa Text" w:hAnsi="Nexa Text"/>
        </w:rPr>
        <w:t>m</w:t>
      </w:r>
      <w:r w:rsidR="00904931">
        <w:rPr>
          <w:rFonts w:ascii="Nexa Text" w:hAnsi="Nexa Text"/>
        </w:rPr>
        <w:t xml:space="preserve"> referentu ta jedinica mjesto rada</w:t>
      </w:r>
      <w:r>
        <w:rPr>
          <w:rFonts w:ascii="Nexa Text" w:hAnsi="Nexa Text"/>
        </w:rPr>
        <w:t xml:space="preserve">. </w:t>
      </w:r>
      <w:r w:rsidR="00383E60">
        <w:rPr>
          <w:rFonts w:ascii="Nexa Text" w:hAnsi="Nexa Text"/>
        </w:rPr>
        <w:t>Stoga se za 2026. u programu Hrvatskog športskog muzeja planiraju i programi ustrojstvene jedinice Muzejsko-memorijalni centar Dražen Petrović</w:t>
      </w:r>
      <w:r w:rsidR="00904931">
        <w:rPr>
          <w:rFonts w:ascii="Nexa Text" w:hAnsi="Nexa Text"/>
        </w:rPr>
        <w:t xml:space="preserve"> (podružnice u osnivanju)</w:t>
      </w:r>
      <w:r w:rsidR="00383E60">
        <w:rPr>
          <w:rFonts w:ascii="Nexa Text" w:hAnsi="Nexa Text"/>
        </w:rPr>
        <w:t>.</w:t>
      </w:r>
      <w:r w:rsidR="000C317A">
        <w:rPr>
          <w:rFonts w:ascii="Nexa Text" w:hAnsi="Nexa Text"/>
        </w:rPr>
        <w:t xml:space="preserve"> </w:t>
      </w:r>
    </w:p>
    <w:p w14:paraId="274216D1" w14:textId="541F3B4E" w:rsidR="00FC2DEF" w:rsidRDefault="000C317A" w:rsidP="005905C4">
      <w:pPr>
        <w:spacing w:line="276" w:lineRule="auto"/>
        <w:ind w:firstLine="360"/>
        <w:jc w:val="both"/>
        <w:rPr>
          <w:rFonts w:ascii="Nexa Text" w:hAnsi="Nexa Text"/>
        </w:rPr>
      </w:pPr>
      <w:r>
        <w:rPr>
          <w:rFonts w:ascii="Nexa Text" w:hAnsi="Nexa Text"/>
        </w:rPr>
        <w:t>Budući da Muzej nije otvoren za javnost</w:t>
      </w:r>
      <w:r w:rsidR="00904931">
        <w:rPr>
          <w:rFonts w:ascii="Nexa Text" w:hAnsi="Nexa Text"/>
        </w:rPr>
        <w:t xml:space="preserve"> i</w:t>
      </w:r>
      <w:r>
        <w:rPr>
          <w:rFonts w:ascii="Nexa Text" w:hAnsi="Nexa Text"/>
        </w:rPr>
        <w:t xml:space="preserve"> ne ostvaruje vlastite prihode od prodaje ulaznica sredstva za programe potražuje od osnivača u cijelosti. Otvaranjem stalnog postava u 2025. godini</w:t>
      </w:r>
      <w:r w:rsidR="00904931">
        <w:rPr>
          <w:rFonts w:ascii="Nexa Text" w:hAnsi="Nexa Text"/>
        </w:rPr>
        <w:t xml:space="preserve"> steći</w:t>
      </w:r>
      <w:r>
        <w:rPr>
          <w:rFonts w:ascii="Nexa Text" w:hAnsi="Nexa Text"/>
        </w:rPr>
        <w:t xml:space="preserve"> će se mogućnost ostvarivanja vlastitih prihoda koji će se tijekom 2026. moći upotrijebiti za planirane programe. </w:t>
      </w:r>
    </w:p>
    <w:p w14:paraId="761FBDD3" w14:textId="77777777" w:rsidR="001D11A2" w:rsidRDefault="001D11A2" w:rsidP="005905C4">
      <w:pPr>
        <w:spacing w:line="276" w:lineRule="auto"/>
        <w:ind w:firstLine="360"/>
        <w:jc w:val="both"/>
        <w:rPr>
          <w:rFonts w:ascii="Nexa Text" w:hAnsi="Nexa Text"/>
          <w:color w:val="FF0000"/>
        </w:rPr>
      </w:pPr>
    </w:p>
    <w:p w14:paraId="09D0A77B" w14:textId="77777777" w:rsidR="0061317B" w:rsidRDefault="0061317B" w:rsidP="0061317B">
      <w:pPr>
        <w:pStyle w:val="Odlomakpopisa"/>
        <w:numPr>
          <w:ilvl w:val="0"/>
          <w:numId w:val="4"/>
        </w:numPr>
        <w:spacing w:line="276" w:lineRule="auto"/>
        <w:jc w:val="both"/>
        <w:rPr>
          <w:rFonts w:ascii="Manier Medium" w:hAnsi="Manier Medium"/>
          <w:b/>
          <w:sz w:val="24"/>
        </w:rPr>
      </w:pPr>
      <w:r w:rsidRPr="00501842">
        <w:rPr>
          <w:rFonts w:ascii="Manier Medium" w:hAnsi="Manier Medium"/>
          <w:b/>
          <w:sz w:val="24"/>
        </w:rPr>
        <w:t>PRIKUPLJANJE GRAĐE</w:t>
      </w:r>
    </w:p>
    <w:p w14:paraId="181835FC" w14:textId="7664A3B4" w:rsidR="003E4373" w:rsidRPr="00501842" w:rsidRDefault="003E4373" w:rsidP="003E4373">
      <w:pPr>
        <w:pStyle w:val="Odlomakpopisa"/>
        <w:numPr>
          <w:ilvl w:val="1"/>
          <w:numId w:val="4"/>
        </w:numPr>
        <w:spacing w:line="276" w:lineRule="auto"/>
        <w:jc w:val="both"/>
        <w:rPr>
          <w:rFonts w:ascii="Manier Medium" w:hAnsi="Manier Medium"/>
          <w:b/>
          <w:sz w:val="24"/>
        </w:rPr>
      </w:pPr>
      <w:r>
        <w:rPr>
          <w:rFonts w:ascii="Manier Medium" w:hAnsi="Manier Medium"/>
          <w:b/>
          <w:sz w:val="24"/>
        </w:rPr>
        <w:t xml:space="preserve"> PRIKUPLJANJE MUZEJSKE GRAĐE</w:t>
      </w:r>
    </w:p>
    <w:p w14:paraId="24B5CF7C" w14:textId="3A9CF72B" w:rsidR="0061317B" w:rsidRPr="00501842" w:rsidRDefault="0061317B" w:rsidP="0061317B">
      <w:pPr>
        <w:spacing w:line="276" w:lineRule="auto"/>
        <w:ind w:firstLine="360"/>
        <w:jc w:val="both"/>
        <w:rPr>
          <w:rFonts w:ascii="Nexa Text" w:hAnsi="Nexa Text"/>
        </w:rPr>
      </w:pPr>
      <w:bookmarkStart w:id="0" w:name="_Hlk140575500"/>
      <w:r w:rsidRPr="00501842">
        <w:rPr>
          <w:rFonts w:ascii="Nexa Text" w:hAnsi="Nexa Text"/>
        </w:rPr>
        <w:t>Hrvatski športski muzej sustavno prikuplja i obra</w:t>
      </w:r>
      <w:r w:rsidRPr="00501842">
        <w:rPr>
          <w:rFonts w:ascii="Nexa Text" w:hAnsi="Nexa Text" w:cs="Calibri"/>
        </w:rPr>
        <w:t>đ</w:t>
      </w:r>
      <w:r w:rsidRPr="00501842">
        <w:rPr>
          <w:rFonts w:ascii="Nexa Text" w:hAnsi="Nexa Text"/>
        </w:rPr>
        <w:t>uje gra</w:t>
      </w:r>
      <w:r w:rsidRPr="00501842">
        <w:rPr>
          <w:rFonts w:ascii="Nexa Text" w:hAnsi="Nexa Text" w:cs="Calibri"/>
        </w:rPr>
        <w:t>đ</w:t>
      </w:r>
      <w:r w:rsidRPr="00501842">
        <w:rPr>
          <w:rFonts w:ascii="Nexa Text" w:hAnsi="Nexa Text"/>
        </w:rPr>
        <w:t>u vezanu uz tjelovje</w:t>
      </w:r>
      <w:r w:rsidRPr="00501842">
        <w:rPr>
          <w:rFonts w:ascii="Nexa Text" w:hAnsi="Nexa Text" w:cs="Nexa Light"/>
        </w:rPr>
        <w:t>ž</w:t>
      </w:r>
      <w:r w:rsidRPr="00501842">
        <w:rPr>
          <w:rFonts w:ascii="Nexa Text" w:hAnsi="Nexa Text"/>
        </w:rPr>
        <w:t>bu i sport u Hrvatskoj. Znatna otegotna okolnost je nepostojanje svijesti o važnosti gra</w:t>
      </w:r>
      <w:r w:rsidRPr="00501842">
        <w:rPr>
          <w:rFonts w:ascii="Nexa Text" w:hAnsi="Nexa Text" w:cs="Calibri"/>
        </w:rPr>
        <w:t>đ</w:t>
      </w:r>
      <w:r w:rsidRPr="00501842">
        <w:rPr>
          <w:rFonts w:ascii="Nexa Text" w:hAnsi="Nexa Text"/>
        </w:rPr>
        <w:t xml:space="preserve">e, koja je </w:t>
      </w:r>
      <w:r w:rsidRPr="00501842">
        <w:rPr>
          <w:rFonts w:ascii="Nexa Text" w:hAnsi="Nexa Text" w:cs="Calibri"/>
        </w:rPr>
        <w:t>č</w:t>
      </w:r>
      <w:r w:rsidRPr="00501842">
        <w:rPr>
          <w:rFonts w:ascii="Nexa Text" w:hAnsi="Nexa Text"/>
        </w:rPr>
        <w:t>esto osobne prirode ili je manje vrijednosti. Takva gra</w:t>
      </w:r>
      <w:r w:rsidRPr="00501842">
        <w:rPr>
          <w:rFonts w:ascii="Nexa Text" w:hAnsi="Nexa Text" w:cs="Calibri"/>
        </w:rPr>
        <w:t>đ</w:t>
      </w:r>
      <w:r w:rsidRPr="00501842">
        <w:rPr>
          <w:rFonts w:ascii="Nexa Text" w:hAnsi="Nexa Text"/>
        </w:rPr>
        <w:t>a, koja je u</w:t>
      </w:r>
      <w:r w:rsidRPr="00501842">
        <w:rPr>
          <w:rFonts w:ascii="Nexa Text" w:hAnsi="Nexa Text" w:cs="Calibri"/>
        </w:rPr>
        <w:t>č</w:t>
      </w:r>
      <w:r w:rsidRPr="00501842">
        <w:rPr>
          <w:rFonts w:ascii="Nexa Text" w:hAnsi="Nexa Text"/>
        </w:rPr>
        <w:t>estalo i primarni izvor za povijest sporta i tjelovje</w:t>
      </w:r>
      <w:r w:rsidRPr="00501842">
        <w:rPr>
          <w:rFonts w:ascii="Nexa Text" w:hAnsi="Nexa Text" w:cs="Nexa Light"/>
        </w:rPr>
        <w:t>ž</w:t>
      </w:r>
      <w:r w:rsidRPr="00501842">
        <w:rPr>
          <w:rFonts w:ascii="Nexa Text" w:hAnsi="Nexa Text"/>
        </w:rPr>
        <w:t xml:space="preserve">be, </w:t>
      </w:r>
      <w:r w:rsidRPr="00501842">
        <w:rPr>
          <w:rFonts w:ascii="Nexa Text" w:hAnsi="Nexa Text" w:cs="Calibri"/>
        </w:rPr>
        <w:t>č</w:t>
      </w:r>
      <w:r w:rsidRPr="00501842">
        <w:rPr>
          <w:rFonts w:ascii="Nexa Text" w:hAnsi="Nexa Text"/>
        </w:rPr>
        <w:t xml:space="preserve">esto biva prodana antikvarima ili </w:t>
      </w:r>
      <w:r w:rsidRPr="00501842">
        <w:rPr>
          <w:rFonts w:ascii="Nexa Text" w:hAnsi="Nexa Text" w:cs="Calibri"/>
        </w:rPr>
        <w:t>č</w:t>
      </w:r>
      <w:r w:rsidRPr="00501842">
        <w:rPr>
          <w:rFonts w:ascii="Nexa Text" w:hAnsi="Nexa Text"/>
        </w:rPr>
        <w:t>ak ba</w:t>
      </w:r>
      <w:r w:rsidRPr="00501842">
        <w:rPr>
          <w:rFonts w:ascii="Nexa Text" w:hAnsi="Nexa Text" w:cs="Calibri"/>
        </w:rPr>
        <w:t>č</w:t>
      </w:r>
      <w:r w:rsidRPr="00501842">
        <w:rPr>
          <w:rFonts w:ascii="Nexa Text" w:hAnsi="Nexa Text"/>
        </w:rPr>
        <w:t xml:space="preserve">ena. </w:t>
      </w:r>
    </w:p>
    <w:p w14:paraId="7F5E6FD8" w14:textId="6B556A69" w:rsidR="007C208E" w:rsidRPr="00501842" w:rsidRDefault="007C208E" w:rsidP="0061317B">
      <w:pPr>
        <w:spacing w:line="276" w:lineRule="auto"/>
        <w:ind w:firstLine="360"/>
        <w:jc w:val="both"/>
        <w:rPr>
          <w:rFonts w:ascii="Nexa Text" w:hAnsi="Nexa Text"/>
        </w:rPr>
      </w:pPr>
      <w:r w:rsidRPr="00501842">
        <w:rPr>
          <w:rFonts w:ascii="Nexa Text" w:hAnsi="Nexa Text"/>
        </w:rPr>
        <w:t>Na godišnjoj razini, Hrvatski športski muzej tako bilježi priljev građe od nekoliko stotina do vi</w:t>
      </w:r>
      <w:r w:rsidR="008E1EC5">
        <w:rPr>
          <w:rFonts w:ascii="Nexa Text" w:hAnsi="Nexa Text"/>
        </w:rPr>
        <w:t>še tisuća jedinica. Tijekom 2026</w:t>
      </w:r>
      <w:r w:rsidRPr="00501842">
        <w:rPr>
          <w:rFonts w:ascii="Nexa Text" w:hAnsi="Nexa Text"/>
        </w:rPr>
        <w:t xml:space="preserve">. godine, očekuje se znatan porast količine građe. Do otvorenja stalnog postava, Hrvatski športski muzej </w:t>
      </w:r>
      <w:r w:rsidR="007167DC">
        <w:rPr>
          <w:rFonts w:ascii="Nexa Text" w:hAnsi="Nexa Text"/>
        </w:rPr>
        <w:t>bio prisutan</w:t>
      </w:r>
      <w:r w:rsidRPr="00501842">
        <w:rPr>
          <w:rFonts w:ascii="Nexa Text" w:hAnsi="Nexa Text"/>
        </w:rPr>
        <w:t xml:space="preserve"> u svijesti javnosti, a i među sportašima </w:t>
      </w:r>
      <w:r w:rsidR="007167DC">
        <w:rPr>
          <w:rFonts w:ascii="Nexa Text" w:hAnsi="Nexa Text"/>
        </w:rPr>
        <w:t>je uočen određen stupanj rezerviranosti prema Muzej</w:t>
      </w:r>
      <w:r w:rsidR="00465A2F">
        <w:rPr>
          <w:rFonts w:ascii="Nexa Text" w:hAnsi="Nexa Text"/>
        </w:rPr>
        <w:t>u</w:t>
      </w:r>
      <w:r w:rsidR="007167DC">
        <w:rPr>
          <w:rFonts w:ascii="Nexa Text" w:hAnsi="Nexa Text"/>
        </w:rPr>
        <w:t xml:space="preserve">. </w:t>
      </w:r>
      <w:r w:rsidRPr="00501842">
        <w:rPr>
          <w:rFonts w:ascii="Nexa Text" w:hAnsi="Nexa Text"/>
        </w:rPr>
        <w:t>Sa otvorenjem, očekuje se da će početi pristizati građa u znatnijim količinama, a osobito od strane sportaša koji mogu očekivati ili bi željeli da budu predstavljeni unutar postava.</w:t>
      </w:r>
    </w:p>
    <w:p w14:paraId="1A27B9AE" w14:textId="5C8A4C79" w:rsidR="0061317B" w:rsidRPr="00501842" w:rsidRDefault="0061317B" w:rsidP="0061317B">
      <w:pPr>
        <w:spacing w:line="276" w:lineRule="auto"/>
        <w:ind w:firstLine="360"/>
        <w:jc w:val="both"/>
        <w:rPr>
          <w:rFonts w:ascii="Nexa Text" w:hAnsi="Nexa Text"/>
        </w:rPr>
      </w:pPr>
      <w:r w:rsidRPr="00501842">
        <w:rPr>
          <w:rFonts w:ascii="Nexa Text" w:hAnsi="Nexa Text"/>
        </w:rPr>
        <w:t>Muzej gra</w:t>
      </w:r>
      <w:r w:rsidRPr="00501842">
        <w:rPr>
          <w:rFonts w:ascii="Nexa Text" w:hAnsi="Nexa Text" w:cs="Calibri"/>
        </w:rPr>
        <w:t>đ</w:t>
      </w:r>
      <w:r w:rsidRPr="00501842">
        <w:rPr>
          <w:rFonts w:ascii="Nexa Text" w:hAnsi="Nexa Text"/>
        </w:rPr>
        <w:t>u uglavnom pribavlja darovanjem, no u odre</w:t>
      </w:r>
      <w:r w:rsidRPr="00501842">
        <w:rPr>
          <w:rFonts w:ascii="Nexa Text" w:hAnsi="Nexa Text" w:cs="Calibri"/>
        </w:rPr>
        <w:t>đ</w:t>
      </w:r>
      <w:r w:rsidRPr="00501842">
        <w:rPr>
          <w:rFonts w:ascii="Nexa Text" w:hAnsi="Nexa Text"/>
        </w:rPr>
        <w:t>enim slu</w:t>
      </w:r>
      <w:r w:rsidRPr="00501842">
        <w:rPr>
          <w:rFonts w:ascii="Nexa Text" w:hAnsi="Nexa Text" w:cs="Calibri"/>
        </w:rPr>
        <w:t>č</w:t>
      </w:r>
      <w:r w:rsidRPr="00501842">
        <w:rPr>
          <w:rFonts w:ascii="Nexa Text" w:hAnsi="Nexa Text"/>
        </w:rPr>
        <w:t>ajevima se gra</w:t>
      </w:r>
      <w:r w:rsidRPr="00501842">
        <w:rPr>
          <w:rFonts w:ascii="Nexa Text" w:hAnsi="Nexa Text" w:cs="Calibri"/>
        </w:rPr>
        <w:t>đ</w:t>
      </w:r>
      <w:r w:rsidRPr="00501842">
        <w:rPr>
          <w:rFonts w:ascii="Nexa Text" w:hAnsi="Nexa Text"/>
        </w:rPr>
        <w:t>a pribavlja i otkupom. U najboljim slu</w:t>
      </w:r>
      <w:r w:rsidRPr="00501842">
        <w:rPr>
          <w:rFonts w:ascii="Nexa Text" w:hAnsi="Nexa Text" w:cs="Calibri"/>
        </w:rPr>
        <w:t>č</w:t>
      </w:r>
      <w:r w:rsidRPr="00501842">
        <w:rPr>
          <w:rFonts w:ascii="Nexa Text" w:hAnsi="Nexa Text"/>
        </w:rPr>
        <w:t>ajevima radi se o otkupu gra</w:t>
      </w:r>
      <w:r w:rsidRPr="00501842">
        <w:rPr>
          <w:rFonts w:ascii="Nexa Text" w:hAnsi="Nexa Text" w:cs="Calibri"/>
        </w:rPr>
        <w:t>đ</w:t>
      </w:r>
      <w:r w:rsidRPr="00501842">
        <w:rPr>
          <w:rFonts w:ascii="Nexa Text" w:hAnsi="Nexa Text"/>
        </w:rPr>
        <w:t>e ve</w:t>
      </w:r>
      <w:r w:rsidRPr="00501842">
        <w:rPr>
          <w:rFonts w:ascii="Nexa Text" w:hAnsi="Nexa Text" w:cs="Calibri"/>
        </w:rPr>
        <w:t>ć</w:t>
      </w:r>
      <w:r w:rsidRPr="00501842">
        <w:rPr>
          <w:rFonts w:ascii="Nexa Text" w:hAnsi="Nexa Text"/>
        </w:rPr>
        <w:t>eg opsega,  kolekcijama pojedinaca, bilo od osoba iz podru</w:t>
      </w:r>
      <w:r w:rsidRPr="00501842">
        <w:rPr>
          <w:rFonts w:ascii="Nexa Text" w:hAnsi="Nexa Text" w:cs="Calibri"/>
        </w:rPr>
        <w:t>č</w:t>
      </w:r>
      <w:r w:rsidRPr="00501842">
        <w:rPr>
          <w:rFonts w:ascii="Nexa Text" w:hAnsi="Nexa Text"/>
        </w:rPr>
        <w:t>ja sporta koje su gra</w:t>
      </w:r>
      <w:r w:rsidRPr="00501842">
        <w:rPr>
          <w:rFonts w:ascii="Nexa Text" w:hAnsi="Nexa Text" w:cs="Calibri"/>
        </w:rPr>
        <w:t>đ</w:t>
      </w:r>
      <w:r w:rsidRPr="00501842">
        <w:rPr>
          <w:rFonts w:ascii="Nexa Text" w:hAnsi="Nexa Text"/>
        </w:rPr>
        <w:t>u izravno ponudile muzeju, ili od njihovih nasljednika.</w:t>
      </w:r>
      <w:r w:rsidR="007C208E" w:rsidRPr="00501842">
        <w:rPr>
          <w:rFonts w:ascii="Nexa Text" w:hAnsi="Nexa Text"/>
        </w:rPr>
        <w:t xml:space="preserve"> Iznimno, radi se o otkupu osobito vrijednih ili značajnih predmeta koji su vezani uz ključne trenutke hrvatske sportske povijesti. </w:t>
      </w:r>
    </w:p>
    <w:p w14:paraId="50D7BB32" w14:textId="40A4A549" w:rsidR="007C208E" w:rsidRPr="00501842" w:rsidRDefault="007C208E" w:rsidP="007C208E">
      <w:pPr>
        <w:spacing w:line="276" w:lineRule="auto"/>
        <w:ind w:firstLine="360"/>
        <w:jc w:val="both"/>
        <w:rPr>
          <w:rFonts w:ascii="Nexa Text" w:hAnsi="Nexa Text"/>
          <w:bCs/>
          <w:szCs w:val="20"/>
        </w:rPr>
      </w:pPr>
      <w:r w:rsidRPr="00501842">
        <w:rPr>
          <w:rFonts w:ascii="Nexa Text" w:hAnsi="Nexa Text"/>
          <w:bCs/>
          <w:szCs w:val="20"/>
        </w:rPr>
        <w:t>Iako u Hrvatskoj nije osobito razvijeno tržište sportske memorabilije, ono postoji u povojima te određeni broj antikvara prikuplja takvu građu zbog interesa javnosti. Velika većina takvih predmeta nije od osobitog interesa za Muzej, ali ponekad se pojave predmeti od izrazitog značaja ili</w:t>
      </w:r>
      <w:r w:rsidR="00AF4347">
        <w:rPr>
          <w:rFonts w:ascii="Nexa Text" w:hAnsi="Nexa Text"/>
          <w:bCs/>
          <w:szCs w:val="20"/>
        </w:rPr>
        <w:t xml:space="preserve"> koji bi mogli obogatiti naše zbirke. </w:t>
      </w:r>
      <w:r w:rsidRPr="00501842">
        <w:rPr>
          <w:rFonts w:ascii="Nexa Text" w:hAnsi="Nexa Text"/>
          <w:bCs/>
          <w:szCs w:val="20"/>
        </w:rPr>
        <w:t xml:space="preserve">. Radi se uglavnom o manjim brojevima predmeta i manjim vrijednostima na godišnjoj razini, ali priroda tržišta je takva da iziskuje brzu reakciju Muzeja. </w:t>
      </w:r>
    </w:p>
    <w:p w14:paraId="7B951A0F" w14:textId="0280B764" w:rsidR="0061317B" w:rsidRPr="00501842" w:rsidRDefault="0061317B" w:rsidP="0061317B">
      <w:pPr>
        <w:spacing w:line="276" w:lineRule="auto"/>
        <w:ind w:firstLine="360"/>
        <w:jc w:val="both"/>
        <w:rPr>
          <w:rFonts w:ascii="Nexa Text" w:hAnsi="Nexa Text"/>
          <w:bCs/>
          <w:szCs w:val="20"/>
        </w:rPr>
      </w:pPr>
      <w:r w:rsidRPr="00501842">
        <w:rPr>
          <w:rFonts w:ascii="Nexa Text" w:hAnsi="Nexa Text"/>
          <w:bCs/>
          <w:szCs w:val="20"/>
        </w:rPr>
        <w:t>Budu</w:t>
      </w:r>
      <w:r w:rsidRPr="00501842">
        <w:rPr>
          <w:rFonts w:ascii="Nexa Text" w:hAnsi="Nexa Text" w:cs="Calibri"/>
          <w:bCs/>
          <w:szCs w:val="20"/>
        </w:rPr>
        <w:t>ć</w:t>
      </w:r>
      <w:r w:rsidRPr="00501842">
        <w:rPr>
          <w:rFonts w:ascii="Nexa Text" w:hAnsi="Nexa Text"/>
          <w:bCs/>
          <w:szCs w:val="20"/>
        </w:rPr>
        <w:t>i da je u navedenim slu</w:t>
      </w:r>
      <w:r w:rsidRPr="00501842">
        <w:rPr>
          <w:rFonts w:ascii="Nexa Text" w:hAnsi="Nexa Text" w:cs="Calibri"/>
          <w:bCs/>
          <w:szCs w:val="20"/>
        </w:rPr>
        <w:t>č</w:t>
      </w:r>
      <w:r w:rsidRPr="00501842">
        <w:rPr>
          <w:rFonts w:ascii="Nexa Text" w:hAnsi="Nexa Text"/>
          <w:bCs/>
          <w:szCs w:val="20"/>
        </w:rPr>
        <w:t>ajevima neophodno djelovati odmah, u pravilu prilikom prvog i jedinog dolaska ponuditelja u muzej</w:t>
      </w:r>
      <w:r w:rsidR="007C208E" w:rsidRPr="00501842">
        <w:rPr>
          <w:rFonts w:ascii="Nexa Text" w:hAnsi="Nexa Text"/>
          <w:bCs/>
          <w:szCs w:val="20"/>
        </w:rPr>
        <w:t xml:space="preserve"> ili pojave predmeta u prodaji</w:t>
      </w:r>
      <w:r w:rsidRPr="00501842">
        <w:rPr>
          <w:rFonts w:ascii="Nexa Text" w:hAnsi="Nexa Text"/>
          <w:bCs/>
          <w:szCs w:val="20"/>
        </w:rPr>
        <w:t>, te imaju</w:t>
      </w:r>
      <w:r w:rsidRPr="00501842">
        <w:rPr>
          <w:rFonts w:ascii="Nexa Text" w:hAnsi="Nexa Text" w:cs="Calibri"/>
          <w:bCs/>
          <w:szCs w:val="20"/>
        </w:rPr>
        <w:t>ć</w:t>
      </w:r>
      <w:r w:rsidRPr="00501842">
        <w:rPr>
          <w:rFonts w:ascii="Nexa Text" w:hAnsi="Nexa Text"/>
          <w:bCs/>
          <w:szCs w:val="20"/>
        </w:rPr>
        <w:t xml:space="preserve">i na umu malene iznose nabave, Hrvatski </w:t>
      </w:r>
      <w:r w:rsidRPr="00501842">
        <w:rPr>
          <w:rFonts w:ascii="Nexa Text" w:hAnsi="Nexa Text" w:cs="Nexa Light"/>
          <w:bCs/>
          <w:szCs w:val="20"/>
        </w:rPr>
        <w:t>š</w:t>
      </w:r>
      <w:r w:rsidRPr="00501842">
        <w:rPr>
          <w:rFonts w:ascii="Nexa Text" w:hAnsi="Nexa Text"/>
          <w:bCs/>
          <w:szCs w:val="20"/>
        </w:rPr>
        <w:t>portski muzej planirao je program otkupa muzejske gra</w:t>
      </w:r>
      <w:r w:rsidRPr="00501842">
        <w:rPr>
          <w:rFonts w:ascii="Nexa Text" w:hAnsi="Nexa Text" w:cs="Calibri"/>
          <w:bCs/>
          <w:szCs w:val="20"/>
        </w:rPr>
        <w:t>đ</w:t>
      </w:r>
      <w:r w:rsidRPr="00501842">
        <w:rPr>
          <w:rFonts w:ascii="Nexa Text" w:hAnsi="Nexa Text"/>
          <w:bCs/>
          <w:szCs w:val="20"/>
        </w:rPr>
        <w:t>e. Programom otkupa muzejske gra</w:t>
      </w:r>
      <w:r w:rsidRPr="00501842">
        <w:rPr>
          <w:rFonts w:ascii="Nexa Text" w:hAnsi="Nexa Text" w:cs="Calibri"/>
          <w:bCs/>
          <w:szCs w:val="20"/>
        </w:rPr>
        <w:t>đ</w:t>
      </w:r>
      <w:r w:rsidRPr="00501842">
        <w:rPr>
          <w:rFonts w:ascii="Nexa Text" w:hAnsi="Nexa Text"/>
          <w:bCs/>
          <w:szCs w:val="20"/>
        </w:rPr>
        <w:t>e financirala bi se nabava predmeta manje vrijednosti u slu</w:t>
      </w:r>
      <w:r w:rsidRPr="00501842">
        <w:rPr>
          <w:rFonts w:ascii="Nexa Text" w:hAnsi="Nexa Text" w:cs="Calibri"/>
          <w:bCs/>
          <w:szCs w:val="20"/>
        </w:rPr>
        <w:t>č</w:t>
      </w:r>
      <w:r w:rsidRPr="00501842">
        <w:rPr>
          <w:rFonts w:ascii="Nexa Text" w:hAnsi="Nexa Text"/>
          <w:bCs/>
          <w:szCs w:val="20"/>
        </w:rPr>
        <w:t>ajevima gdje postoji opasnost od gubitka mogu</w:t>
      </w:r>
      <w:r w:rsidRPr="00501842">
        <w:rPr>
          <w:rFonts w:ascii="Nexa Text" w:hAnsi="Nexa Text" w:cs="Calibri"/>
          <w:bCs/>
          <w:szCs w:val="20"/>
        </w:rPr>
        <w:t>ć</w:t>
      </w:r>
      <w:r w:rsidRPr="00501842">
        <w:rPr>
          <w:rFonts w:ascii="Nexa Text" w:hAnsi="Nexa Text"/>
          <w:bCs/>
          <w:szCs w:val="20"/>
        </w:rPr>
        <w:t>nosti za uno</w:t>
      </w:r>
      <w:r w:rsidRPr="00501842">
        <w:rPr>
          <w:rFonts w:ascii="Nexa Text" w:hAnsi="Nexa Text" w:cs="Nexa Light"/>
          <w:bCs/>
          <w:szCs w:val="20"/>
        </w:rPr>
        <w:t>š</w:t>
      </w:r>
      <w:r w:rsidRPr="00501842">
        <w:rPr>
          <w:rFonts w:ascii="Nexa Text" w:hAnsi="Nexa Text"/>
          <w:bCs/>
          <w:szCs w:val="20"/>
        </w:rPr>
        <w:t>enje gra</w:t>
      </w:r>
      <w:r w:rsidRPr="00501842">
        <w:rPr>
          <w:rFonts w:ascii="Nexa Text" w:hAnsi="Nexa Text" w:cs="Calibri"/>
          <w:bCs/>
          <w:szCs w:val="20"/>
        </w:rPr>
        <w:t>đ</w:t>
      </w:r>
      <w:r w:rsidRPr="00501842">
        <w:rPr>
          <w:rFonts w:ascii="Nexa Text" w:hAnsi="Nexa Text"/>
          <w:bCs/>
          <w:szCs w:val="20"/>
        </w:rPr>
        <w:t>e nedjelovanjem u kratkom vremenu.</w:t>
      </w:r>
    </w:p>
    <w:p w14:paraId="2215B18B" w14:textId="77777777" w:rsidR="0061317B" w:rsidRPr="00501842" w:rsidRDefault="0061317B" w:rsidP="0061317B">
      <w:pPr>
        <w:spacing w:line="276" w:lineRule="auto"/>
        <w:ind w:firstLine="360"/>
        <w:jc w:val="both"/>
        <w:rPr>
          <w:rFonts w:ascii="Nexa Text" w:hAnsi="Nexa Text"/>
          <w:bCs/>
          <w:szCs w:val="20"/>
        </w:rPr>
      </w:pPr>
      <w:r w:rsidRPr="00501842">
        <w:rPr>
          <w:rFonts w:ascii="Nexa Text" w:hAnsi="Nexa Text"/>
          <w:bCs/>
          <w:szCs w:val="20"/>
        </w:rPr>
        <w:t>Prilikom svake ponude, stru</w:t>
      </w:r>
      <w:r w:rsidRPr="00501842">
        <w:rPr>
          <w:rFonts w:ascii="Nexa Text" w:hAnsi="Nexa Text" w:cs="Calibri"/>
          <w:bCs/>
          <w:szCs w:val="20"/>
        </w:rPr>
        <w:t>č</w:t>
      </w:r>
      <w:r w:rsidRPr="00501842">
        <w:rPr>
          <w:rFonts w:ascii="Nexa Text" w:hAnsi="Nexa Text"/>
          <w:bCs/>
          <w:szCs w:val="20"/>
        </w:rPr>
        <w:t xml:space="preserve">ni djelatnici obaviti </w:t>
      </w:r>
      <w:r w:rsidRPr="00501842">
        <w:rPr>
          <w:rFonts w:ascii="Nexa Text" w:hAnsi="Nexa Text" w:cs="Calibri"/>
          <w:bCs/>
          <w:szCs w:val="20"/>
        </w:rPr>
        <w:t>ć</w:t>
      </w:r>
      <w:r w:rsidRPr="00501842">
        <w:rPr>
          <w:rFonts w:ascii="Nexa Text" w:hAnsi="Nexa Text"/>
          <w:bCs/>
          <w:szCs w:val="20"/>
        </w:rPr>
        <w:t>e procjenu ponu</w:t>
      </w:r>
      <w:r w:rsidRPr="00501842">
        <w:rPr>
          <w:rFonts w:ascii="Nexa Text" w:hAnsi="Nexa Text" w:cs="Calibri"/>
          <w:bCs/>
          <w:szCs w:val="20"/>
        </w:rPr>
        <w:t>đ</w:t>
      </w:r>
      <w:r w:rsidRPr="00501842">
        <w:rPr>
          <w:rFonts w:ascii="Nexa Text" w:hAnsi="Nexa Text"/>
          <w:bCs/>
          <w:szCs w:val="20"/>
        </w:rPr>
        <w:t>enih predmeta, te, u slu</w:t>
      </w:r>
      <w:r w:rsidRPr="00501842">
        <w:rPr>
          <w:rFonts w:ascii="Nexa Text" w:hAnsi="Nexa Text" w:cs="Calibri"/>
          <w:bCs/>
          <w:szCs w:val="20"/>
        </w:rPr>
        <w:t>č</w:t>
      </w:r>
      <w:r w:rsidRPr="00501842">
        <w:rPr>
          <w:rFonts w:ascii="Nexa Text" w:hAnsi="Nexa Text"/>
          <w:bCs/>
          <w:szCs w:val="20"/>
        </w:rPr>
        <w:t>aju da je ponu</w:t>
      </w:r>
      <w:r w:rsidRPr="00501842">
        <w:rPr>
          <w:rFonts w:ascii="Nexa Text" w:hAnsi="Nexa Text" w:cs="Calibri"/>
          <w:bCs/>
          <w:szCs w:val="20"/>
        </w:rPr>
        <w:t>đ</w:t>
      </w:r>
      <w:r w:rsidRPr="00501842">
        <w:rPr>
          <w:rFonts w:ascii="Nexa Text" w:hAnsi="Nexa Text"/>
          <w:bCs/>
          <w:szCs w:val="20"/>
        </w:rPr>
        <w:t>ena gra</w:t>
      </w:r>
      <w:r w:rsidRPr="00501842">
        <w:rPr>
          <w:rFonts w:ascii="Nexa Text" w:hAnsi="Nexa Text" w:cs="Calibri"/>
          <w:bCs/>
          <w:szCs w:val="20"/>
        </w:rPr>
        <w:t>đ</w:t>
      </w:r>
      <w:r w:rsidRPr="00501842">
        <w:rPr>
          <w:rFonts w:ascii="Nexa Text" w:hAnsi="Nexa Text"/>
          <w:bCs/>
          <w:szCs w:val="20"/>
        </w:rPr>
        <w:t>a pogodna za uno</w:t>
      </w:r>
      <w:r w:rsidRPr="00501842">
        <w:rPr>
          <w:rFonts w:ascii="Nexa Text" w:hAnsi="Nexa Text" w:cs="Nexa Light"/>
          <w:bCs/>
          <w:szCs w:val="20"/>
        </w:rPr>
        <w:t>š</w:t>
      </w:r>
      <w:r w:rsidRPr="00501842">
        <w:rPr>
          <w:rFonts w:ascii="Nexa Text" w:hAnsi="Nexa Text"/>
          <w:bCs/>
          <w:szCs w:val="20"/>
        </w:rPr>
        <w:t xml:space="preserve">enje u zbirke Hrvatskog </w:t>
      </w:r>
      <w:r w:rsidRPr="00501842">
        <w:rPr>
          <w:rFonts w:ascii="Nexa Text" w:hAnsi="Nexa Text" w:cs="Nexa Light"/>
          <w:bCs/>
          <w:szCs w:val="20"/>
        </w:rPr>
        <w:t>š</w:t>
      </w:r>
      <w:r w:rsidRPr="00501842">
        <w:rPr>
          <w:rFonts w:ascii="Nexa Text" w:hAnsi="Nexa Text"/>
          <w:bCs/>
          <w:szCs w:val="20"/>
        </w:rPr>
        <w:t>portskog muzeja, utvrditi stvarnu vrijednost ponu</w:t>
      </w:r>
      <w:r w:rsidRPr="00501842">
        <w:rPr>
          <w:rFonts w:ascii="Nexa Text" w:hAnsi="Nexa Text" w:cs="Calibri"/>
          <w:bCs/>
          <w:szCs w:val="20"/>
        </w:rPr>
        <w:t>đ</w:t>
      </w:r>
      <w:r w:rsidRPr="00501842">
        <w:rPr>
          <w:rFonts w:ascii="Nexa Text" w:hAnsi="Nexa Text"/>
          <w:bCs/>
          <w:szCs w:val="20"/>
        </w:rPr>
        <w:t>ene gra</w:t>
      </w:r>
      <w:r w:rsidRPr="00501842">
        <w:rPr>
          <w:rFonts w:ascii="Nexa Text" w:hAnsi="Nexa Text" w:cs="Calibri"/>
          <w:bCs/>
          <w:szCs w:val="20"/>
        </w:rPr>
        <w:t>đ</w:t>
      </w:r>
      <w:r w:rsidRPr="00501842">
        <w:rPr>
          <w:rFonts w:ascii="Nexa Text" w:hAnsi="Nexa Text"/>
          <w:bCs/>
          <w:szCs w:val="20"/>
        </w:rPr>
        <w:t>e. U slu</w:t>
      </w:r>
      <w:r w:rsidRPr="00501842">
        <w:rPr>
          <w:rFonts w:ascii="Nexa Text" w:hAnsi="Nexa Text" w:cs="Calibri"/>
          <w:bCs/>
          <w:szCs w:val="20"/>
        </w:rPr>
        <w:t>č</w:t>
      </w:r>
      <w:r w:rsidRPr="00501842">
        <w:rPr>
          <w:rFonts w:ascii="Nexa Text" w:hAnsi="Nexa Text"/>
          <w:bCs/>
          <w:szCs w:val="20"/>
        </w:rPr>
        <w:t>aju da stru</w:t>
      </w:r>
      <w:r w:rsidRPr="00501842">
        <w:rPr>
          <w:rFonts w:ascii="Nexa Text" w:hAnsi="Nexa Text" w:cs="Calibri"/>
          <w:bCs/>
          <w:szCs w:val="20"/>
        </w:rPr>
        <w:t>č</w:t>
      </w:r>
      <w:r w:rsidRPr="00501842">
        <w:rPr>
          <w:rFonts w:ascii="Nexa Text" w:hAnsi="Nexa Text"/>
          <w:bCs/>
          <w:szCs w:val="20"/>
        </w:rPr>
        <w:t>ni djelatnici odobre otkup, te je postignuta suglasnost oko vrijednosti ponu</w:t>
      </w:r>
      <w:r w:rsidRPr="00501842">
        <w:rPr>
          <w:rFonts w:ascii="Nexa Text" w:hAnsi="Nexa Text" w:cs="Calibri"/>
          <w:bCs/>
          <w:szCs w:val="20"/>
        </w:rPr>
        <w:t>đ</w:t>
      </w:r>
      <w:r w:rsidRPr="00501842">
        <w:rPr>
          <w:rFonts w:ascii="Nexa Text" w:hAnsi="Nexa Text"/>
          <w:bCs/>
          <w:szCs w:val="20"/>
        </w:rPr>
        <w:t>ene gra</w:t>
      </w:r>
      <w:r w:rsidRPr="00501842">
        <w:rPr>
          <w:rFonts w:ascii="Nexa Text" w:hAnsi="Nexa Text" w:cs="Calibri"/>
          <w:bCs/>
          <w:szCs w:val="20"/>
        </w:rPr>
        <w:t>đ</w:t>
      </w:r>
      <w:r w:rsidRPr="00501842">
        <w:rPr>
          <w:rFonts w:ascii="Nexa Text" w:hAnsi="Nexa Text"/>
          <w:bCs/>
          <w:szCs w:val="20"/>
        </w:rPr>
        <w:t>e, s ponuditeljem se sklapa ugovor o otkupu gra</w:t>
      </w:r>
      <w:r w:rsidRPr="00501842">
        <w:rPr>
          <w:rFonts w:ascii="Nexa Text" w:hAnsi="Nexa Text" w:cs="Calibri"/>
          <w:bCs/>
          <w:szCs w:val="20"/>
        </w:rPr>
        <w:t>đ</w:t>
      </w:r>
      <w:r w:rsidRPr="00501842">
        <w:rPr>
          <w:rFonts w:ascii="Nexa Text" w:hAnsi="Nexa Text"/>
          <w:bCs/>
          <w:szCs w:val="20"/>
        </w:rPr>
        <w:t>e, koji sadr</w:t>
      </w:r>
      <w:r w:rsidRPr="00501842">
        <w:rPr>
          <w:rFonts w:ascii="Nexa Text" w:hAnsi="Nexa Text" w:cs="Nexa Light"/>
          <w:bCs/>
          <w:szCs w:val="20"/>
        </w:rPr>
        <w:t>ž</w:t>
      </w:r>
      <w:r w:rsidRPr="00501842">
        <w:rPr>
          <w:rFonts w:ascii="Nexa Text" w:hAnsi="Nexa Text"/>
          <w:bCs/>
          <w:szCs w:val="20"/>
        </w:rPr>
        <w:t>i izjavu o vlasni</w:t>
      </w:r>
      <w:r w:rsidRPr="00501842">
        <w:rPr>
          <w:rFonts w:ascii="Nexa Text" w:hAnsi="Nexa Text" w:cs="Nexa Light"/>
          <w:bCs/>
          <w:szCs w:val="20"/>
        </w:rPr>
        <w:t>š</w:t>
      </w:r>
      <w:r w:rsidRPr="00501842">
        <w:rPr>
          <w:rFonts w:ascii="Nexa Text" w:hAnsi="Nexa Text"/>
          <w:bCs/>
          <w:szCs w:val="20"/>
        </w:rPr>
        <w:t>tvu sukladno va</w:t>
      </w:r>
      <w:r w:rsidRPr="00501842">
        <w:rPr>
          <w:rFonts w:ascii="Nexa Text" w:hAnsi="Nexa Text" w:cs="Nexa Light"/>
          <w:bCs/>
          <w:szCs w:val="20"/>
        </w:rPr>
        <w:t>ž</w:t>
      </w:r>
      <w:r w:rsidRPr="00501842">
        <w:rPr>
          <w:rFonts w:ascii="Nexa Text" w:hAnsi="Nexa Text"/>
          <w:bCs/>
          <w:szCs w:val="20"/>
        </w:rPr>
        <w:t>e</w:t>
      </w:r>
      <w:r w:rsidRPr="00501842">
        <w:rPr>
          <w:rFonts w:ascii="Nexa Text" w:hAnsi="Nexa Text" w:cs="Calibri"/>
          <w:bCs/>
          <w:szCs w:val="20"/>
        </w:rPr>
        <w:t>ć</w:t>
      </w:r>
      <w:r w:rsidRPr="00501842">
        <w:rPr>
          <w:rFonts w:ascii="Nexa Text" w:hAnsi="Nexa Text"/>
          <w:bCs/>
          <w:szCs w:val="20"/>
        </w:rPr>
        <w:t>im smjernicama za otkup muzejske gra</w:t>
      </w:r>
      <w:r w:rsidRPr="00501842">
        <w:rPr>
          <w:rFonts w:ascii="Nexa Text" w:hAnsi="Nexa Text" w:cs="Calibri"/>
          <w:bCs/>
          <w:szCs w:val="20"/>
        </w:rPr>
        <w:t>đ</w:t>
      </w:r>
      <w:r w:rsidRPr="00501842">
        <w:rPr>
          <w:rFonts w:ascii="Nexa Text" w:hAnsi="Nexa Text"/>
          <w:bCs/>
          <w:szCs w:val="20"/>
        </w:rPr>
        <w:t>e. U slu</w:t>
      </w:r>
      <w:r w:rsidRPr="00501842">
        <w:rPr>
          <w:rFonts w:ascii="Nexa Text" w:hAnsi="Nexa Text" w:cs="Calibri"/>
          <w:bCs/>
          <w:szCs w:val="20"/>
        </w:rPr>
        <w:t>č</w:t>
      </w:r>
      <w:r w:rsidRPr="00501842">
        <w:rPr>
          <w:rFonts w:ascii="Nexa Text" w:hAnsi="Nexa Text"/>
          <w:bCs/>
          <w:szCs w:val="20"/>
        </w:rPr>
        <w:t>aju da procjena vrijednosti ponu</w:t>
      </w:r>
      <w:r w:rsidRPr="00501842">
        <w:rPr>
          <w:rFonts w:ascii="Nexa Text" w:hAnsi="Nexa Text" w:cs="Calibri"/>
          <w:bCs/>
          <w:szCs w:val="20"/>
        </w:rPr>
        <w:t>đ</w:t>
      </w:r>
      <w:r w:rsidRPr="00501842">
        <w:rPr>
          <w:rFonts w:ascii="Nexa Text" w:hAnsi="Nexa Text"/>
          <w:bCs/>
          <w:szCs w:val="20"/>
        </w:rPr>
        <w:t>enih predmeta stru</w:t>
      </w:r>
      <w:r w:rsidRPr="00501842">
        <w:rPr>
          <w:rFonts w:ascii="Nexa Text" w:hAnsi="Nexa Text" w:cs="Calibri"/>
          <w:bCs/>
          <w:szCs w:val="20"/>
        </w:rPr>
        <w:t>č</w:t>
      </w:r>
      <w:r w:rsidRPr="00501842">
        <w:rPr>
          <w:rFonts w:ascii="Nexa Text" w:hAnsi="Nexa Text"/>
          <w:bCs/>
          <w:szCs w:val="20"/>
        </w:rPr>
        <w:t>nih djelatnika muzeja odstupa od tra</w:t>
      </w:r>
      <w:r w:rsidRPr="00501842">
        <w:rPr>
          <w:rFonts w:ascii="Nexa Text" w:hAnsi="Nexa Text" w:cs="Nexa Light"/>
          <w:bCs/>
          <w:szCs w:val="20"/>
        </w:rPr>
        <w:t>ž</w:t>
      </w:r>
      <w:r w:rsidRPr="00501842">
        <w:rPr>
          <w:rFonts w:ascii="Nexa Text" w:hAnsi="Nexa Text"/>
          <w:bCs/>
          <w:szCs w:val="20"/>
        </w:rPr>
        <w:t>enog iznosa na na</w:t>
      </w:r>
      <w:r w:rsidRPr="00501842">
        <w:rPr>
          <w:rFonts w:ascii="Nexa Text" w:hAnsi="Nexa Text" w:cs="Calibri"/>
          <w:bCs/>
          <w:szCs w:val="20"/>
        </w:rPr>
        <w:t>č</w:t>
      </w:r>
      <w:r w:rsidRPr="00501842">
        <w:rPr>
          <w:rFonts w:ascii="Nexa Text" w:hAnsi="Nexa Text"/>
          <w:bCs/>
          <w:szCs w:val="20"/>
        </w:rPr>
        <w:t>in da ponuditelj tra</w:t>
      </w:r>
      <w:r w:rsidRPr="00501842">
        <w:rPr>
          <w:rFonts w:ascii="Nexa Text" w:hAnsi="Nexa Text" w:cs="Nexa Light"/>
          <w:bCs/>
          <w:szCs w:val="20"/>
        </w:rPr>
        <w:t>ž</w:t>
      </w:r>
      <w:r w:rsidRPr="00501842">
        <w:rPr>
          <w:rFonts w:ascii="Nexa Text" w:hAnsi="Nexa Text"/>
          <w:bCs/>
          <w:szCs w:val="20"/>
        </w:rPr>
        <w:t>i ve</w:t>
      </w:r>
      <w:r w:rsidRPr="00501842">
        <w:rPr>
          <w:rFonts w:ascii="Nexa Text" w:hAnsi="Nexa Text" w:cs="Calibri"/>
          <w:bCs/>
          <w:szCs w:val="20"/>
        </w:rPr>
        <w:t>ć</w:t>
      </w:r>
      <w:r w:rsidRPr="00501842">
        <w:rPr>
          <w:rFonts w:ascii="Nexa Text" w:hAnsi="Nexa Text"/>
          <w:bCs/>
          <w:szCs w:val="20"/>
        </w:rPr>
        <w:t>i iznos od realno procijenjene vrijednosti, od otkupa se odustaje.</w:t>
      </w:r>
    </w:p>
    <w:p w14:paraId="46362518" w14:textId="4D76A436" w:rsidR="0061317B" w:rsidRDefault="0061317B" w:rsidP="0061317B">
      <w:pPr>
        <w:spacing w:line="276" w:lineRule="auto"/>
        <w:ind w:firstLine="360"/>
        <w:jc w:val="both"/>
        <w:rPr>
          <w:rFonts w:ascii="Nexa Text" w:hAnsi="Nexa Text"/>
        </w:rPr>
      </w:pPr>
      <w:r w:rsidRPr="00501842">
        <w:rPr>
          <w:rFonts w:ascii="Nexa Text" w:hAnsi="Nexa Text"/>
        </w:rPr>
        <w:t>U vidu planiranog ot</w:t>
      </w:r>
      <w:r w:rsidR="00BA245F">
        <w:rPr>
          <w:rFonts w:ascii="Nexa Text" w:hAnsi="Nexa Text"/>
        </w:rPr>
        <w:t>vorenja Muzeja za javnost u 2025</w:t>
      </w:r>
      <w:r w:rsidRPr="00501842">
        <w:rPr>
          <w:rFonts w:ascii="Nexa Text" w:hAnsi="Nexa Text"/>
        </w:rPr>
        <w:t>. godini, Hrvatski športski muzej o</w:t>
      </w:r>
      <w:r w:rsidRPr="00501842">
        <w:rPr>
          <w:rFonts w:ascii="Nexa Text" w:hAnsi="Nexa Text" w:cs="Calibri"/>
        </w:rPr>
        <w:t>č</w:t>
      </w:r>
      <w:r w:rsidRPr="00501842">
        <w:rPr>
          <w:rFonts w:ascii="Nexa Text" w:hAnsi="Nexa Text"/>
        </w:rPr>
        <w:t>ekuje zna</w:t>
      </w:r>
      <w:r w:rsidRPr="00501842">
        <w:rPr>
          <w:rFonts w:ascii="Nexa Text" w:hAnsi="Nexa Text" w:cs="Calibri"/>
        </w:rPr>
        <w:t>č</w:t>
      </w:r>
      <w:r w:rsidRPr="00501842">
        <w:rPr>
          <w:rFonts w:ascii="Nexa Text" w:hAnsi="Nexa Text"/>
        </w:rPr>
        <w:t>ajan priljev nove gra</w:t>
      </w:r>
      <w:r w:rsidRPr="00501842">
        <w:rPr>
          <w:rFonts w:ascii="Nexa Text" w:hAnsi="Nexa Text" w:cs="Calibri"/>
        </w:rPr>
        <w:t>đ</w:t>
      </w:r>
      <w:r w:rsidRPr="00501842">
        <w:rPr>
          <w:rFonts w:ascii="Nexa Text" w:hAnsi="Nexa Text"/>
        </w:rPr>
        <w:t xml:space="preserve">e. Do sada, svijest javnosti o postojanju i radu Hrvatskog </w:t>
      </w:r>
      <w:r w:rsidRPr="00501842">
        <w:rPr>
          <w:rFonts w:ascii="Nexa Text" w:hAnsi="Nexa Text" w:cs="Nexa Light"/>
        </w:rPr>
        <w:t>š</w:t>
      </w:r>
      <w:r w:rsidRPr="00501842">
        <w:rPr>
          <w:rFonts w:ascii="Nexa Text" w:hAnsi="Nexa Text"/>
        </w:rPr>
        <w:t>portskog muzeja je bila ograni</w:t>
      </w:r>
      <w:r w:rsidRPr="00501842">
        <w:rPr>
          <w:rFonts w:ascii="Nexa Text" w:hAnsi="Nexa Text" w:cs="Calibri"/>
        </w:rPr>
        <w:t>č</w:t>
      </w:r>
      <w:r w:rsidRPr="00501842">
        <w:rPr>
          <w:rFonts w:ascii="Nexa Text" w:hAnsi="Nexa Text"/>
        </w:rPr>
        <w:t>ena zbog nedostatka trajnije prisutnosti u javnosti</w:t>
      </w:r>
      <w:r w:rsidR="00AF4347">
        <w:rPr>
          <w:rFonts w:ascii="Nexa Text" w:hAnsi="Nexa Text"/>
        </w:rPr>
        <w:t>. P</w:t>
      </w:r>
      <w:r w:rsidRPr="00501842">
        <w:rPr>
          <w:rFonts w:ascii="Nexa Text" w:hAnsi="Nexa Text"/>
        </w:rPr>
        <w:t>ovremene izlo</w:t>
      </w:r>
      <w:r w:rsidRPr="00501842">
        <w:rPr>
          <w:rFonts w:ascii="Nexa Text" w:hAnsi="Nexa Text" w:cs="Nexa Light"/>
        </w:rPr>
        <w:t>ž</w:t>
      </w:r>
      <w:r w:rsidRPr="00501842">
        <w:rPr>
          <w:rFonts w:ascii="Nexa Text" w:hAnsi="Nexa Text"/>
        </w:rPr>
        <w:t>be koje su provo</w:t>
      </w:r>
      <w:r w:rsidRPr="00501842">
        <w:rPr>
          <w:rFonts w:ascii="Nexa Text" w:hAnsi="Nexa Text" w:cs="Calibri"/>
        </w:rPr>
        <w:t>đ</w:t>
      </w:r>
      <w:r w:rsidRPr="00501842">
        <w:rPr>
          <w:rFonts w:ascii="Nexa Text" w:hAnsi="Nexa Text"/>
        </w:rPr>
        <w:t>ene proteklih godina pomogle su u osvješ</w:t>
      </w:r>
      <w:r w:rsidRPr="00501842">
        <w:rPr>
          <w:rFonts w:ascii="Nexa Text" w:hAnsi="Nexa Text" w:cs="Calibri"/>
        </w:rPr>
        <w:t>ć</w:t>
      </w:r>
      <w:r w:rsidRPr="00501842">
        <w:rPr>
          <w:rFonts w:ascii="Nexa Text" w:hAnsi="Nexa Text"/>
        </w:rPr>
        <w:t>ivanju javnosti o postojanju i funkciji Muzeja, no</w:t>
      </w:r>
      <w:r w:rsidR="00AF4347">
        <w:rPr>
          <w:rFonts w:ascii="Nexa Text" w:hAnsi="Nexa Text"/>
        </w:rPr>
        <w:t>,</w:t>
      </w:r>
      <w:r w:rsidRPr="00501842">
        <w:rPr>
          <w:rFonts w:ascii="Nexa Text" w:hAnsi="Nexa Text"/>
        </w:rPr>
        <w:t xml:space="preserve"> u izostanku istinskog postava i osvje</w:t>
      </w:r>
      <w:r w:rsidRPr="00501842">
        <w:rPr>
          <w:rFonts w:ascii="Nexa Text" w:hAnsi="Nexa Text" w:cs="Nexa Light"/>
        </w:rPr>
        <w:t>š</w:t>
      </w:r>
      <w:r w:rsidRPr="00501842">
        <w:rPr>
          <w:rFonts w:ascii="Nexa Text" w:hAnsi="Nexa Text"/>
        </w:rPr>
        <w:t xml:space="preserve">tavanja javnosti, </w:t>
      </w:r>
      <w:r w:rsidR="00AF4347">
        <w:rPr>
          <w:rFonts w:ascii="Nexa Text" w:hAnsi="Nexa Text"/>
        </w:rPr>
        <w:t xml:space="preserve">ostaje </w:t>
      </w:r>
      <w:r w:rsidRPr="00501842">
        <w:rPr>
          <w:rFonts w:ascii="Nexa Text" w:hAnsi="Nexa Text"/>
        </w:rPr>
        <w:t>odre</w:t>
      </w:r>
      <w:r w:rsidRPr="00501842">
        <w:rPr>
          <w:rFonts w:ascii="Nexa Text" w:hAnsi="Nexa Text" w:cs="Calibri"/>
        </w:rPr>
        <w:t>đ</w:t>
      </w:r>
      <w:r w:rsidRPr="00501842">
        <w:rPr>
          <w:rFonts w:ascii="Nexa Text" w:hAnsi="Nexa Text"/>
        </w:rPr>
        <w:t>ena nesigurnost oko trajnosti Muzeja i uop</w:t>
      </w:r>
      <w:r w:rsidRPr="00501842">
        <w:rPr>
          <w:rFonts w:ascii="Nexa Text" w:hAnsi="Nexa Text" w:cs="Calibri"/>
        </w:rPr>
        <w:t>ć</w:t>
      </w:r>
      <w:r w:rsidRPr="00501842">
        <w:rPr>
          <w:rFonts w:ascii="Nexa Text" w:hAnsi="Nexa Text"/>
        </w:rPr>
        <w:t>e potrebe predaje gra</w:t>
      </w:r>
      <w:r w:rsidRPr="00501842">
        <w:rPr>
          <w:rFonts w:ascii="Nexa Text" w:hAnsi="Nexa Text" w:cs="Calibri"/>
        </w:rPr>
        <w:t>đ</w:t>
      </w:r>
      <w:r w:rsidRPr="00501842">
        <w:rPr>
          <w:rFonts w:ascii="Nexa Text" w:hAnsi="Nexa Text"/>
        </w:rPr>
        <w:t>e Muzeju radi o</w:t>
      </w:r>
      <w:r w:rsidRPr="00501842">
        <w:rPr>
          <w:rFonts w:ascii="Nexa Text" w:hAnsi="Nexa Text" w:cs="Calibri"/>
        </w:rPr>
        <w:t>č</w:t>
      </w:r>
      <w:r w:rsidRPr="00501842">
        <w:rPr>
          <w:rFonts w:ascii="Nexa Text" w:hAnsi="Nexa Text"/>
        </w:rPr>
        <w:t>uvanja sportske ba</w:t>
      </w:r>
      <w:r w:rsidRPr="00501842">
        <w:rPr>
          <w:rFonts w:ascii="Nexa Text" w:hAnsi="Nexa Text" w:cs="Nexa Light"/>
        </w:rPr>
        <w:t>š</w:t>
      </w:r>
      <w:r w:rsidRPr="00501842">
        <w:rPr>
          <w:rFonts w:ascii="Nexa Text" w:hAnsi="Nexa Text"/>
        </w:rPr>
        <w:t>tin</w:t>
      </w:r>
      <w:r w:rsidR="00AF4347">
        <w:rPr>
          <w:rFonts w:ascii="Nexa Text" w:hAnsi="Nexa Text"/>
        </w:rPr>
        <w:t>e</w:t>
      </w:r>
      <w:r w:rsidRPr="00501842">
        <w:rPr>
          <w:rFonts w:ascii="Nexa Text" w:hAnsi="Nexa Text"/>
        </w:rPr>
        <w:t>.</w:t>
      </w:r>
    </w:p>
    <w:p w14:paraId="65A2EFA7" w14:textId="77777777" w:rsidR="006F595E" w:rsidRPr="00501842" w:rsidRDefault="006F595E" w:rsidP="0061317B">
      <w:pPr>
        <w:spacing w:line="276" w:lineRule="auto"/>
        <w:ind w:firstLine="360"/>
        <w:jc w:val="both"/>
        <w:rPr>
          <w:rFonts w:ascii="Nexa Text" w:hAnsi="Nexa Text"/>
        </w:rPr>
      </w:pPr>
    </w:p>
    <w:p w14:paraId="00E9FE98" w14:textId="77777777" w:rsidR="00FD59D3" w:rsidRPr="00FD59D3" w:rsidRDefault="003E4373" w:rsidP="001A168F">
      <w:pPr>
        <w:pStyle w:val="Odlomakpopisa"/>
        <w:numPr>
          <w:ilvl w:val="1"/>
          <w:numId w:val="4"/>
        </w:numPr>
        <w:tabs>
          <w:tab w:val="left" w:pos="567"/>
          <w:tab w:val="left" w:pos="993"/>
          <w:tab w:val="left" w:pos="1701"/>
        </w:tabs>
        <w:spacing w:line="276" w:lineRule="auto"/>
        <w:jc w:val="both"/>
        <w:rPr>
          <w:rFonts w:ascii="Nexa Text" w:hAnsi="Nexa Text"/>
          <w:b/>
          <w:bCs/>
          <w:sz w:val="24"/>
          <w:szCs w:val="24"/>
        </w:rPr>
      </w:pPr>
      <w:r w:rsidRPr="003E4373">
        <w:rPr>
          <w:rFonts w:ascii="Manier Medium" w:hAnsi="Manier Medium"/>
          <w:b/>
          <w:bCs/>
          <w:sz w:val="24"/>
          <w:szCs w:val="24"/>
        </w:rPr>
        <w:t>OTKUP KNJIŽNE GRAĐE</w:t>
      </w:r>
      <w:r>
        <w:rPr>
          <w:rFonts w:ascii="Manier Medium" w:hAnsi="Manier Medium"/>
          <w:b/>
          <w:bCs/>
          <w:sz w:val="24"/>
          <w:szCs w:val="24"/>
        </w:rPr>
        <w:t xml:space="preserve"> I PUBLIKACIJA IZ PODRUČJA SPORTA</w:t>
      </w:r>
    </w:p>
    <w:p w14:paraId="481E277E" w14:textId="7D67E48B" w:rsidR="00FD59D3" w:rsidRPr="00FD59D3" w:rsidRDefault="00FD59D3" w:rsidP="00FD59D3">
      <w:pPr>
        <w:spacing w:line="276" w:lineRule="auto"/>
        <w:ind w:firstLine="360"/>
        <w:jc w:val="both"/>
        <w:rPr>
          <w:rFonts w:ascii="Nexa Text" w:hAnsi="Nexa Text"/>
          <w:b/>
          <w:bCs/>
          <w:sz w:val="24"/>
          <w:szCs w:val="24"/>
        </w:rPr>
      </w:pPr>
      <w:r w:rsidRPr="00FD59D3">
        <w:rPr>
          <w:rFonts w:ascii="Nexa Text" w:hAnsi="Nexa Text"/>
          <w:bCs/>
          <w:szCs w:val="20"/>
        </w:rPr>
        <w:t>U svezi sa nabavom gra</w:t>
      </w:r>
      <w:r w:rsidRPr="00FD59D3">
        <w:rPr>
          <w:rFonts w:ascii="Nexa Text" w:hAnsi="Nexa Text" w:cs="Calibri"/>
          <w:bCs/>
          <w:szCs w:val="20"/>
        </w:rPr>
        <w:t>đ</w:t>
      </w:r>
      <w:r w:rsidRPr="00FD59D3">
        <w:rPr>
          <w:rFonts w:ascii="Nexa Text" w:hAnsi="Nexa Text"/>
          <w:bCs/>
          <w:szCs w:val="20"/>
        </w:rPr>
        <w:t>e, Zbirka knji</w:t>
      </w:r>
      <w:r w:rsidRPr="00FD59D3">
        <w:rPr>
          <w:rFonts w:ascii="Nexa Text" w:hAnsi="Nexa Text" w:cs="Nexa Light"/>
          <w:bCs/>
          <w:szCs w:val="20"/>
        </w:rPr>
        <w:t>ž</w:t>
      </w:r>
      <w:r w:rsidRPr="00FD59D3">
        <w:rPr>
          <w:rFonts w:ascii="Nexa Text" w:hAnsi="Nexa Text"/>
          <w:bCs/>
          <w:szCs w:val="20"/>
        </w:rPr>
        <w:t>ne gra</w:t>
      </w:r>
      <w:r w:rsidRPr="00FD59D3">
        <w:rPr>
          <w:rFonts w:ascii="Nexa Text" w:hAnsi="Nexa Text" w:cs="Calibri"/>
          <w:bCs/>
          <w:szCs w:val="20"/>
        </w:rPr>
        <w:t>đ</w:t>
      </w:r>
      <w:r w:rsidRPr="00FD59D3">
        <w:rPr>
          <w:rFonts w:ascii="Nexa Text" w:hAnsi="Nexa Text"/>
          <w:bCs/>
          <w:szCs w:val="20"/>
        </w:rPr>
        <w:t xml:space="preserve">e Hrvatskog </w:t>
      </w:r>
      <w:r w:rsidRPr="00FD59D3">
        <w:rPr>
          <w:rFonts w:ascii="Nexa Text" w:hAnsi="Nexa Text" w:cs="Nexa Light"/>
          <w:bCs/>
          <w:szCs w:val="20"/>
        </w:rPr>
        <w:t>š</w:t>
      </w:r>
      <w:r w:rsidRPr="00FD59D3">
        <w:rPr>
          <w:rFonts w:ascii="Nexa Text" w:hAnsi="Nexa Text"/>
          <w:bCs/>
          <w:szCs w:val="20"/>
        </w:rPr>
        <w:t xml:space="preserve">portskog muzeja </w:t>
      </w:r>
      <w:r w:rsidRPr="00FD59D3">
        <w:rPr>
          <w:rFonts w:ascii="Nexa Text" w:hAnsi="Nexa Text"/>
        </w:rPr>
        <w:t>sadrži sve brojeve novina Sportske novosti, koje su jedini dnevni sportski list u Republici Hrvatskoj, a koje izlaze kontinuirano od 1945. godine, kada su po</w:t>
      </w:r>
      <w:r w:rsidRPr="00FD59D3">
        <w:rPr>
          <w:rFonts w:ascii="Nexa Text" w:hAnsi="Nexa Text" w:cs="Calibri"/>
        </w:rPr>
        <w:t>č</w:t>
      </w:r>
      <w:r w:rsidRPr="00FD59D3">
        <w:rPr>
          <w:rFonts w:ascii="Nexa Text" w:hAnsi="Nexa Text"/>
        </w:rPr>
        <w:t xml:space="preserve">ele izlaziti pod nazivom Ilustrirane fiskulturne novine. Nabava se vrši putem godišnje pretplate muzeja na navedene novine, koje </w:t>
      </w:r>
      <w:r w:rsidRPr="00FD59D3">
        <w:rPr>
          <w:rFonts w:ascii="Nexa Text" w:hAnsi="Nexa Text" w:cs="Calibri"/>
        </w:rPr>
        <w:t>č</w:t>
      </w:r>
      <w:r w:rsidRPr="00FD59D3">
        <w:rPr>
          <w:rFonts w:ascii="Nexa Text" w:hAnsi="Nexa Text"/>
        </w:rPr>
        <w:t>ine klju</w:t>
      </w:r>
      <w:r w:rsidRPr="00FD59D3">
        <w:rPr>
          <w:rFonts w:ascii="Nexa Text" w:hAnsi="Nexa Text" w:cs="Calibri"/>
        </w:rPr>
        <w:t>č</w:t>
      </w:r>
      <w:r w:rsidRPr="00FD59D3">
        <w:rPr>
          <w:rFonts w:ascii="Nexa Text" w:hAnsi="Nexa Text"/>
        </w:rPr>
        <w:t>an izvor podataka za rad djelatnika muzeja u podru</w:t>
      </w:r>
      <w:r w:rsidRPr="00FD59D3">
        <w:rPr>
          <w:rFonts w:ascii="Nexa Text" w:hAnsi="Nexa Text" w:cs="Calibri"/>
        </w:rPr>
        <w:t>č</w:t>
      </w:r>
      <w:r w:rsidRPr="00FD59D3">
        <w:rPr>
          <w:rFonts w:ascii="Nexa Text" w:hAnsi="Nexa Text"/>
        </w:rPr>
        <w:t>ju druge polovice 20. stolje</w:t>
      </w:r>
      <w:r w:rsidRPr="00FD59D3">
        <w:rPr>
          <w:rFonts w:ascii="Nexa Text" w:hAnsi="Nexa Text" w:cs="Calibri"/>
        </w:rPr>
        <w:t>ć</w:t>
      </w:r>
      <w:r w:rsidRPr="00FD59D3">
        <w:rPr>
          <w:rFonts w:ascii="Nexa Text" w:hAnsi="Nexa Text"/>
        </w:rPr>
        <w:t>a i suvremenih doga</w:t>
      </w:r>
      <w:r w:rsidRPr="00FD59D3">
        <w:rPr>
          <w:rFonts w:ascii="Nexa Text" w:hAnsi="Nexa Text" w:cs="Calibri"/>
        </w:rPr>
        <w:t>đ</w:t>
      </w:r>
      <w:r w:rsidRPr="00FD59D3">
        <w:rPr>
          <w:rFonts w:ascii="Nexa Text" w:hAnsi="Nexa Text"/>
        </w:rPr>
        <w:t>aja. Budu</w:t>
      </w:r>
      <w:r w:rsidRPr="00FD59D3">
        <w:rPr>
          <w:rFonts w:ascii="Nexa Text" w:hAnsi="Nexa Text" w:cs="Calibri"/>
        </w:rPr>
        <w:t>ć</w:t>
      </w:r>
      <w:r w:rsidRPr="00FD59D3">
        <w:rPr>
          <w:rFonts w:ascii="Nexa Text" w:hAnsi="Nexa Text"/>
        </w:rPr>
        <w:t>i da su Sportske novosti namijenjene ponajprije za Zbirku knjižne gra</w:t>
      </w:r>
      <w:r w:rsidRPr="00FD59D3">
        <w:rPr>
          <w:rFonts w:ascii="Nexa Text" w:hAnsi="Nexa Text" w:cs="Calibri"/>
        </w:rPr>
        <w:t>đ</w:t>
      </w:r>
      <w:r w:rsidRPr="00FD59D3">
        <w:rPr>
          <w:rFonts w:ascii="Nexa Text" w:hAnsi="Nexa Text"/>
        </w:rPr>
        <w:t xml:space="preserve">e te time </w:t>
      </w:r>
      <w:r w:rsidRPr="00FD59D3">
        <w:rPr>
          <w:rFonts w:ascii="Nexa Text" w:hAnsi="Nexa Text" w:cs="Calibri"/>
        </w:rPr>
        <w:t>č</w:t>
      </w:r>
      <w:r w:rsidRPr="00FD59D3">
        <w:rPr>
          <w:rFonts w:ascii="Nexa Text" w:hAnsi="Nexa Text"/>
        </w:rPr>
        <w:t>ine dio gra</w:t>
      </w:r>
      <w:r w:rsidRPr="00FD59D3">
        <w:rPr>
          <w:rFonts w:ascii="Nexa Text" w:hAnsi="Nexa Text" w:cs="Calibri"/>
        </w:rPr>
        <w:t>đ</w:t>
      </w:r>
      <w:r w:rsidRPr="00FD59D3">
        <w:rPr>
          <w:rFonts w:ascii="Nexa Text" w:hAnsi="Nexa Text"/>
        </w:rPr>
        <w:t>e muzeja, tro</w:t>
      </w:r>
      <w:r w:rsidRPr="00FD59D3">
        <w:rPr>
          <w:rFonts w:ascii="Nexa Text" w:hAnsi="Nexa Text" w:cs="Nexa Light"/>
        </w:rPr>
        <w:t>š</w:t>
      </w:r>
      <w:r w:rsidRPr="00FD59D3">
        <w:rPr>
          <w:rFonts w:ascii="Nexa Text" w:hAnsi="Nexa Text"/>
        </w:rPr>
        <w:t>ak godi</w:t>
      </w:r>
      <w:r w:rsidRPr="00FD59D3">
        <w:rPr>
          <w:rFonts w:ascii="Nexa Text" w:hAnsi="Nexa Text" w:cs="Nexa Light"/>
        </w:rPr>
        <w:t>š</w:t>
      </w:r>
      <w:r w:rsidRPr="00FD59D3">
        <w:rPr>
          <w:rFonts w:ascii="Nexa Text" w:hAnsi="Nexa Text"/>
        </w:rPr>
        <w:t>nje pretplate ne mo</w:t>
      </w:r>
      <w:r w:rsidRPr="00FD59D3">
        <w:rPr>
          <w:rFonts w:ascii="Nexa Text" w:hAnsi="Nexa Text" w:cs="Nexa Light"/>
        </w:rPr>
        <w:t>ž</w:t>
      </w:r>
      <w:r w:rsidRPr="00FD59D3">
        <w:rPr>
          <w:rFonts w:ascii="Nexa Text" w:hAnsi="Nexa Text"/>
        </w:rPr>
        <w:t>e se podvesti u redovna sredstva te je neophodno uvrstiti tro</w:t>
      </w:r>
      <w:r w:rsidRPr="00FD59D3">
        <w:rPr>
          <w:rFonts w:ascii="Nexa Text" w:hAnsi="Nexa Text" w:cs="Nexa Light"/>
        </w:rPr>
        <w:t>š</w:t>
      </w:r>
      <w:r w:rsidRPr="00FD59D3">
        <w:rPr>
          <w:rFonts w:ascii="Nexa Text" w:hAnsi="Nexa Text"/>
        </w:rPr>
        <w:t>ak u program otkupa gra</w:t>
      </w:r>
      <w:r w:rsidRPr="00FD59D3">
        <w:rPr>
          <w:rFonts w:ascii="Nexa Text" w:hAnsi="Nexa Text" w:cs="Calibri"/>
        </w:rPr>
        <w:t>đ</w:t>
      </w:r>
      <w:r w:rsidRPr="00FD59D3">
        <w:rPr>
          <w:rFonts w:ascii="Nexa Text" w:hAnsi="Nexa Text"/>
        </w:rPr>
        <w:t>e.</w:t>
      </w:r>
    </w:p>
    <w:p w14:paraId="02E35F10" w14:textId="7DAAF6A0" w:rsidR="003E4373" w:rsidRDefault="00FD59D3" w:rsidP="003E4373">
      <w:pPr>
        <w:spacing w:line="276" w:lineRule="auto"/>
        <w:ind w:firstLine="360"/>
        <w:jc w:val="both"/>
        <w:rPr>
          <w:rFonts w:ascii="Nexa Text" w:hAnsi="Nexa Text"/>
        </w:rPr>
      </w:pPr>
      <w:r>
        <w:rPr>
          <w:rFonts w:ascii="Nexa Text" w:hAnsi="Nexa Text"/>
        </w:rPr>
        <w:t xml:space="preserve">Sama </w:t>
      </w:r>
      <w:r w:rsidR="003E4373">
        <w:rPr>
          <w:rFonts w:ascii="Nexa Text" w:hAnsi="Nexa Text"/>
        </w:rPr>
        <w:t xml:space="preserve">Zbirka knjižne građe Hrvatskog športskog muzeja opsežna je kolekcija publikacija o sportu od 2. polovice 19. stoljeća do danas. </w:t>
      </w:r>
      <w:bookmarkStart w:id="1" w:name="_Hlk172726053"/>
      <w:r w:rsidR="003E4373" w:rsidRPr="00FB79AE">
        <w:rPr>
          <w:rFonts w:ascii="Nexa Text" w:hAnsi="Nexa Text"/>
        </w:rPr>
        <w:t xml:space="preserve">U </w:t>
      </w:r>
      <w:r w:rsidR="00FB79AE" w:rsidRPr="00FB79AE">
        <w:rPr>
          <w:rFonts w:ascii="Nexa Text" w:hAnsi="Nexa Text"/>
        </w:rPr>
        <w:t>više od 30.000 jedinica</w:t>
      </w:r>
      <w:r w:rsidR="003E4373" w:rsidRPr="00FB79AE">
        <w:rPr>
          <w:rFonts w:ascii="Nexa Text" w:hAnsi="Nexa Text"/>
        </w:rPr>
        <w:t xml:space="preserve"> </w:t>
      </w:r>
      <w:r w:rsidR="003E4373">
        <w:rPr>
          <w:rFonts w:ascii="Nexa Text" w:hAnsi="Nexa Text"/>
        </w:rPr>
        <w:t>građe okupljene su raznorodne teme vezane uz sport, od povijesti sporta i pravila pojedinih sportova preko arhitekture sportskih građevina do publikacija o grafičkom dizajnu sportskih događaja. Knjižnica Hrvatskog športskog muzeja, stoga, predstavlja jedan od najpotpunijih i najopširnijih izvora podataka o sportu u Republici Hrvatskoj. Upravo je stoga i pokrenut postupak uspostavljanja knjižnice Hrvatskog športskog muzeja kao knjižnice u sastavu ustanove sukladno propisima o knjižnicama i knjižničnoj djelatnosti Republike Hrvatske.</w:t>
      </w:r>
    </w:p>
    <w:bookmarkEnd w:id="1"/>
    <w:p w14:paraId="3E17CE81" w14:textId="3FE3748E" w:rsidR="003E4373" w:rsidRDefault="003E4373" w:rsidP="003E4373">
      <w:pPr>
        <w:spacing w:line="276" w:lineRule="auto"/>
        <w:ind w:firstLine="360"/>
        <w:jc w:val="both"/>
        <w:rPr>
          <w:rFonts w:ascii="Nexa Text" w:hAnsi="Nexa Text"/>
        </w:rPr>
      </w:pPr>
      <w:r>
        <w:rPr>
          <w:rFonts w:ascii="Nexa Text" w:hAnsi="Nexa Text"/>
        </w:rPr>
        <w:t>Sportska publicistika je opsežna i u Hrvatskoj i u svijetu. Na godišnjoj razini publiciraju se knjige i časopisi koji sadrže značajne podatke o povijesti sporta. Sport je u kontinuiranom razvoju – pravila sportova se mijenjaju, povijest se piše sa svakim novim prvenstvom, a znanost kineziologije i raznorodne znanosti koje dotiču područje sporta u kontinuiranom su razvoju.</w:t>
      </w:r>
    </w:p>
    <w:p w14:paraId="29165E9C" w14:textId="5CCDCE1B" w:rsidR="003E4373" w:rsidRDefault="003E4373" w:rsidP="003E4373">
      <w:pPr>
        <w:spacing w:line="276" w:lineRule="auto"/>
        <w:ind w:firstLine="360"/>
        <w:jc w:val="both"/>
        <w:rPr>
          <w:rFonts w:ascii="Nexa Text" w:hAnsi="Nexa Text"/>
        </w:rPr>
      </w:pPr>
      <w:r>
        <w:rPr>
          <w:rFonts w:ascii="Nexa Text" w:hAnsi="Nexa Text"/>
        </w:rPr>
        <w:t xml:space="preserve">Hrvatski športski muzej namjerava zadržati postignutu kvalitetu publikacija </w:t>
      </w:r>
      <w:r w:rsidR="006E7678">
        <w:rPr>
          <w:rFonts w:ascii="Nexa Text" w:hAnsi="Nexa Text"/>
        </w:rPr>
        <w:t xml:space="preserve">zbog čega je </w:t>
      </w:r>
      <w:r>
        <w:rPr>
          <w:rFonts w:ascii="Nexa Text" w:hAnsi="Nexa Text"/>
        </w:rPr>
        <w:t>neophodno kontinuirano ažurira</w:t>
      </w:r>
      <w:r w:rsidR="008E1EC5">
        <w:rPr>
          <w:rFonts w:ascii="Nexa Text" w:hAnsi="Nexa Text"/>
        </w:rPr>
        <w:t>ti knjižnu građu. Plan je u 2026</w:t>
      </w:r>
      <w:r>
        <w:rPr>
          <w:rFonts w:ascii="Nexa Text" w:hAnsi="Nexa Text"/>
        </w:rPr>
        <w:t xml:space="preserve">. godini izvršiti selekciju najznačajnijih publikacija koje će biti od trajnog značaja za proučavanje područja sporta te osigurati pretplatu na ključne časopise za praćenje razvoja sporta i vezanih područja. </w:t>
      </w:r>
      <w:r w:rsidR="00FD59D3">
        <w:rPr>
          <w:rFonts w:ascii="Nexa Text" w:hAnsi="Nexa Text"/>
        </w:rPr>
        <w:t xml:space="preserve">Odabir će izvršiti </w:t>
      </w:r>
      <w:r w:rsidR="00AF4347">
        <w:rPr>
          <w:rFonts w:ascii="Nexa Text" w:hAnsi="Nexa Text"/>
        </w:rPr>
        <w:t>v</w:t>
      </w:r>
      <w:r w:rsidR="00FD59D3">
        <w:rPr>
          <w:rFonts w:ascii="Nexa Text" w:hAnsi="Nexa Text"/>
        </w:rPr>
        <w:t>oditelj knjižnice Hrvatskog športskog  muzeja.</w:t>
      </w:r>
    </w:p>
    <w:p w14:paraId="112EB7D4" w14:textId="77777777" w:rsidR="007D5116" w:rsidRPr="003E4373" w:rsidRDefault="007D5116" w:rsidP="003E4373">
      <w:pPr>
        <w:spacing w:line="276" w:lineRule="auto"/>
        <w:ind w:firstLine="360"/>
        <w:jc w:val="both"/>
        <w:rPr>
          <w:rFonts w:ascii="Nexa Text" w:hAnsi="Nexa Text"/>
        </w:rPr>
      </w:pPr>
    </w:p>
    <w:bookmarkEnd w:id="0"/>
    <w:p w14:paraId="16996E17" w14:textId="77777777" w:rsidR="0061317B" w:rsidRPr="00501842" w:rsidRDefault="0061317B" w:rsidP="0061317B">
      <w:pPr>
        <w:pStyle w:val="Odlomakpopisa"/>
        <w:numPr>
          <w:ilvl w:val="0"/>
          <w:numId w:val="4"/>
        </w:numPr>
        <w:spacing w:line="276" w:lineRule="auto"/>
        <w:jc w:val="both"/>
        <w:rPr>
          <w:rFonts w:ascii="Manier Medium" w:hAnsi="Manier Medium"/>
          <w:b/>
          <w:sz w:val="24"/>
        </w:rPr>
      </w:pPr>
      <w:r w:rsidRPr="00501842">
        <w:rPr>
          <w:rFonts w:ascii="Manier Medium" w:hAnsi="Manier Medium"/>
          <w:b/>
          <w:sz w:val="24"/>
        </w:rPr>
        <w:t>POSTUPANJE S GRAĐOM</w:t>
      </w:r>
    </w:p>
    <w:p w14:paraId="172117F0" w14:textId="77777777" w:rsidR="0061317B" w:rsidRPr="00501842" w:rsidRDefault="0061317B" w:rsidP="0061317B">
      <w:pPr>
        <w:spacing w:line="276" w:lineRule="auto"/>
        <w:ind w:firstLine="360"/>
        <w:jc w:val="both"/>
        <w:rPr>
          <w:rFonts w:ascii="Nexa Text" w:hAnsi="Nexa Text"/>
        </w:rPr>
      </w:pPr>
      <w:r w:rsidRPr="00501842">
        <w:rPr>
          <w:rFonts w:ascii="Nexa Text" w:hAnsi="Nexa Text"/>
        </w:rPr>
        <w:t>Hrvatski športski muzej nije uspio provesti stru</w:t>
      </w:r>
      <w:r w:rsidRPr="00501842">
        <w:rPr>
          <w:rFonts w:ascii="Nexa Text" w:hAnsi="Nexa Text" w:cs="Calibri"/>
        </w:rPr>
        <w:t>č</w:t>
      </w:r>
      <w:r w:rsidRPr="00501842">
        <w:rPr>
          <w:rFonts w:ascii="Nexa Text" w:hAnsi="Nexa Text"/>
        </w:rPr>
        <w:t>nu obradu gra</w:t>
      </w:r>
      <w:r w:rsidRPr="00501842">
        <w:rPr>
          <w:rFonts w:ascii="Nexa Text" w:hAnsi="Nexa Text" w:cs="Calibri"/>
        </w:rPr>
        <w:t>đ</w:t>
      </w:r>
      <w:r w:rsidRPr="00501842">
        <w:rPr>
          <w:rFonts w:ascii="Nexa Text" w:hAnsi="Nexa Text"/>
        </w:rPr>
        <w:t>e unutar zakazanog roka za potpunu inventarizaciju, 31. prosinca 2020. godine. Iako je broj stručnih djelatnika porastao sa 1 na 4 krajem 2018. godine, dugogodišnji nedostatak djelatnika značio je da je stopa inventarizacije građe u Muzeju u 2018. godini iznosila oko 10% sveukupne građe Muzeja. Potres koji je pogodio Zagreb u ožujku 2020. godine onemogu</w:t>
      </w:r>
      <w:r w:rsidRPr="00501842">
        <w:rPr>
          <w:rFonts w:ascii="Nexa Text" w:hAnsi="Nexa Text" w:cs="Calibri"/>
        </w:rPr>
        <w:t>ć</w:t>
      </w:r>
      <w:r w:rsidRPr="00501842">
        <w:rPr>
          <w:rFonts w:ascii="Nexa Text" w:hAnsi="Nexa Text"/>
        </w:rPr>
        <w:t>io je prisutnost djelatnika u prostorijama Muzeja u Pra</w:t>
      </w:r>
      <w:r w:rsidRPr="00501842">
        <w:rPr>
          <w:rFonts w:ascii="Nexa Text" w:hAnsi="Nexa Text" w:cs="Nexa Light"/>
        </w:rPr>
        <w:t>š</w:t>
      </w:r>
      <w:r w:rsidRPr="00501842">
        <w:rPr>
          <w:rFonts w:ascii="Nexa Text" w:hAnsi="Nexa Text"/>
        </w:rPr>
        <w:t>koj 2, a okolnosti rada od ku</w:t>
      </w:r>
      <w:r w:rsidRPr="00501842">
        <w:rPr>
          <w:rFonts w:ascii="Nexa Text" w:hAnsi="Nexa Text" w:cs="Calibri"/>
        </w:rPr>
        <w:t>ć</w:t>
      </w:r>
      <w:r w:rsidRPr="00501842">
        <w:rPr>
          <w:rFonts w:ascii="Nexa Text" w:hAnsi="Nexa Text"/>
        </w:rPr>
        <w:t>e, propisanog protu-epidemijskim mjerama nisu bile pogodne za obradu gra</w:t>
      </w:r>
      <w:r w:rsidRPr="00501842">
        <w:rPr>
          <w:rFonts w:ascii="Nexa Text" w:hAnsi="Nexa Text" w:cs="Calibri"/>
        </w:rPr>
        <w:t>đ</w:t>
      </w:r>
      <w:r w:rsidRPr="00501842">
        <w:rPr>
          <w:rFonts w:ascii="Nexa Text" w:hAnsi="Nexa Text"/>
        </w:rPr>
        <w:t>e.</w:t>
      </w:r>
    </w:p>
    <w:p w14:paraId="6BA012C6" w14:textId="77777777" w:rsidR="0061317B" w:rsidRPr="00501842" w:rsidRDefault="0061317B" w:rsidP="0061317B">
      <w:pPr>
        <w:spacing w:line="276" w:lineRule="auto"/>
        <w:ind w:firstLine="360"/>
        <w:jc w:val="both"/>
        <w:rPr>
          <w:rFonts w:ascii="Nexa Text" w:hAnsi="Nexa Text"/>
        </w:rPr>
      </w:pPr>
      <w:r w:rsidRPr="00501842">
        <w:rPr>
          <w:rFonts w:ascii="Nexa Text" w:hAnsi="Nexa Text"/>
        </w:rPr>
        <w:t>Tijekom 2020. godine implementirano je djelomi</w:t>
      </w:r>
      <w:r w:rsidRPr="00501842">
        <w:rPr>
          <w:rFonts w:ascii="Nexa Text" w:hAnsi="Nexa Text" w:cs="Calibri"/>
        </w:rPr>
        <w:t>č</w:t>
      </w:r>
      <w:r w:rsidRPr="00501842">
        <w:rPr>
          <w:rFonts w:ascii="Nexa Text" w:hAnsi="Nexa Text"/>
        </w:rPr>
        <w:t>no rje</w:t>
      </w:r>
      <w:r w:rsidRPr="00501842">
        <w:rPr>
          <w:rFonts w:ascii="Nexa Text" w:hAnsi="Nexa Text" w:cs="Nexa Light"/>
        </w:rPr>
        <w:t>š</w:t>
      </w:r>
      <w:r w:rsidRPr="00501842">
        <w:rPr>
          <w:rFonts w:ascii="Nexa Text" w:hAnsi="Nexa Text"/>
        </w:rPr>
        <w:t>enje sa predajom gra</w:t>
      </w:r>
      <w:r w:rsidRPr="00501842">
        <w:rPr>
          <w:rFonts w:ascii="Nexa Text" w:hAnsi="Nexa Text" w:cs="Calibri"/>
        </w:rPr>
        <w:t>đ</w:t>
      </w:r>
      <w:r w:rsidRPr="00501842">
        <w:rPr>
          <w:rFonts w:ascii="Nexa Text" w:hAnsi="Nexa Text"/>
        </w:rPr>
        <w:t>e djelatnicima Muzeja radi obrade od ku</w:t>
      </w:r>
      <w:r w:rsidRPr="00501842">
        <w:rPr>
          <w:rFonts w:ascii="Nexa Text" w:hAnsi="Nexa Text" w:cs="Calibri"/>
        </w:rPr>
        <w:t>ć</w:t>
      </w:r>
      <w:r w:rsidRPr="00501842">
        <w:rPr>
          <w:rFonts w:ascii="Nexa Text" w:hAnsi="Nexa Text"/>
        </w:rPr>
        <w:t>e, no rje</w:t>
      </w:r>
      <w:r w:rsidRPr="00501842">
        <w:rPr>
          <w:rFonts w:ascii="Nexa Text" w:hAnsi="Nexa Text" w:cs="Nexa Light"/>
        </w:rPr>
        <w:t>š</w:t>
      </w:r>
      <w:r w:rsidRPr="00501842">
        <w:rPr>
          <w:rFonts w:ascii="Nexa Text" w:hAnsi="Nexa Text"/>
        </w:rPr>
        <w:t>enje se pokazalo u</w:t>
      </w:r>
      <w:r w:rsidRPr="00501842">
        <w:rPr>
          <w:rFonts w:ascii="Nexa Text" w:hAnsi="Nexa Text" w:cs="Calibri"/>
        </w:rPr>
        <w:t>č</w:t>
      </w:r>
      <w:r w:rsidRPr="00501842">
        <w:rPr>
          <w:rFonts w:ascii="Nexa Text" w:hAnsi="Nexa Text"/>
        </w:rPr>
        <w:t>inkovitim isklju</w:t>
      </w:r>
      <w:r w:rsidRPr="00501842">
        <w:rPr>
          <w:rFonts w:ascii="Nexa Text" w:hAnsi="Nexa Text" w:cs="Calibri"/>
        </w:rPr>
        <w:t>č</w:t>
      </w:r>
      <w:r w:rsidRPr="00501842">
        <w:rPr>
          <w:rFonts w:ascii="Nexa Text" w:hAnsi="Nexa Text"/>
        </w:rPr>
        <w:t>ivo za manje predmete te je stopa obrade bila primjetno niža od obrade u prostorijama Muzeja.</w:t>
      </w:r>
    </w:p>
    <w:p w14:paraId="76FD25CB" w14:textId="74B18B18" w:rsidR="0061317B" w:rsidRPr="00501842" w:rsidRDefault="0061317B" w:rsidP="0061317B">
      <w:pPr>
        <w:spacing w:line="276" w:lineRule="auto"/>
        <w:ind w:firstLine="360"/>
        <w:jc w:val="both"/>
        <w:rPr>
          <w:rFonts w:ascii="Nexa Text" w:hAnsi="Nexa Text"/>
        </w:rPr>
      </w:pPr>
      <w:r w:rsidRPr="00501842">
        <w:rPr>
          <w:rFonts w:ascii="Nexa Text" w:hAnsi="Nexa Text"/>
        </w:rPr>
        <w:t xml:space="preserve">Tijekom 2021. godine, obnovljen je rad u uredu, no </w:t>
      </w:r>
      <w:r w:rsidRPr="00501842">
        <w:rPr>
          <w:rFonts w:ascii="Nexa Text" w:hAnsi="Nexa Text" w:cs="Calibri"/>
        </w:rPr>
        <w:t>č</w:t>
      </w:r>
      <w:r w:rsidRPr="00501842">
        <w:rPr>
          <w:rFonts w:ascii="Nexa Text" w:hAnsi="Nexa Text"/>
        </w:rPr>
        <w:t xml:space="preserve">injenica da su uredi odvojeni od depoa usporila je obradu. Uz navedeno, a sukladno razgovorima Hrvatskog </w:t>
      </w:r>
      <w:r w:rsidRPr="00501842">
        <w:rPr>
          <w:rFonts w:ascii="Nexa Text" w:hAnsi="Nexa Text" w:cs="Nexa Light"/>
        </w:rPr>
        <w:t>š</w:t>
      </w:r>
      <w:r w:rsidRPr="00501842">
        <w:rPr>
          <w:rFonts w:ascii="Nexa Text" w:hAnsi="Nexa Text"/>
        </w:rPr>
        <w:t>portskog muzeja i Hrvatskog dr</w:t>
      </w:r>
      <w:r w:rsidRPr="00501842">
        <w:rPr>
          <w:rFonts w:ascii="Nexa Text" w:hAnsi="Nexa Text" w:cs="Nexa Light"/>
        </w:rPr>
        <w:t>ž</w:t>
      </w:r>
      <w:r w:rsidRPr="00501842">
        <w:rPr>
          <w:rFonts w:ascii="Nexa Text" w:hAnsi="Nexa Text"/>
        </w:rPr>
        <w:t>avnog arhiva, jedna djelatnica upu</w:t>
      </w:r>
      <w:r w:rsidRPr="00501842">
        <w:rPr>
          <w:rFonts w:ascii="Nexa Text" w:hAnsi="Nexa Text" w:cs="Calibri"/>
        </w:rPr>
        <w:t>ć</w:t>
      </w:r>
      <w:r w:rsidRPr="00501842">
        <w:rPr>
          <w:rFonts w:ascii="Nexa Text" w:hAnsi="Nexa Text"/>
        </w:rPr>
        <w:t xml:space="preserve">ena je na pripremu arhivskog ispita, koji kao preduvjet </w:t>
      </w:r>
      <w:r w:rsidR="00AF4347" w:rsidRPr="00501842">
        <w:rPr>
          <w:rFonts w:ascii="Nexa Text" w:hAnsi="Nexa Text"/>
        </w:rPr>
        <w:t>uklju</w:t>
      </w:r>
      <w:r w:rsidR="00AF4347" w:rsidRPr="00501842">
        <w:rPr>
          <w:rFonts w:ascii="Nexa Text" w:hAnsi="Nexa Text" w:cs="Calibri"/>
        </w:rPr>
        <w:t>č</w:t>
      </w:r>
      <w:r w:rsidR="00AF4347" w:rsidRPr="00501842">
        <w:rPr>
          <w:rFonts w:ascii="Nexa Text" w:hAnsi="Nexa Text"/>
        </w:rPr>
        <w:t xml:space="preserve">uje </w:t>
      </w:r>
      <w:r w:rsidRPr="00501842">
        <w:rPr>
          <w:rFonts w:ascii="Nexa Text" w:hAnsi="Nexa Text"/>
        </w:rPr>
        <w:t>arhivsku obradu fonda. Odabrani fond, osobni fond Franjo Bu</w:t>
      </w:r>
      <w:r w:rsidRPr="00501842">
        <w:rPr>
          <w:rFonts w:ascii="Nexa Text" w:hAnsi="Nexa Text" w:cs="Calibri"/>
        </w:rPr>
        <w:t>č</w:t>
      </w:r>
      <w:r w:rsidRPr="00501842">
        <w:rPr>
          <w:rFonts w:ascii="Nexa Text" w:hAnsi="Nexa Text"/>
        </w:rPr>
        <w:t>ar</w:t>
      </w:r>
      <w:r w:rsidR="00345B05">
        <w:rPr>
          <w:rFonts w:ascii="Nexa Text" w:hAnsi="Nexa Text"/>
        </w:rPr>
        <w:t xml:space="preserve"> (kasnije promijenjen</w:t>
      </w:r>
      <w:r w:rsidR="006E0CCF">
        <w:rPr>
          <w:rFonts w:ascii="Nexa Text" w:hAnsi="Nexa Text"/>
        </w:rPr>
        <w:t>o</w:t>
      </w:r>
      <w:r w:rsidR="00345B05">
        <w:rPr>
          <w:rFonts w:ascii="Nexa Text" w:hAnsi="Nexa Text"/>
        </w:rPr>
        <w:t xml:space="preserve"> u </w:t>
      </w:r>
      <w:r w:rsidR="006E0CCF" w:rsidRPr="006E0CCF">
        <w:rPr>
          <w:rFonts w:ascii="Nexa Text" w:hAnsi="Nexa Text"/>
        </w:rPr>
        <w:t xml:space="preserve">Josip </w:t>
      </w:r>
      <w:r w:rsidR="00345B05" w:rsidRPr="006E0CCF">
        <w:rPr>
          <w:rFonts w:ascii="Nexa Text" w:hAnsi="Nexa Text"/>
        </w:rPr>
        <w:t>Nagy</w:t>
      </w:r>
      <w:r w:rsidR="006E0CCF">
        <w:rPr>
          <w:rFonts w:ascii="Nexa Text" w:hAnsi="Nexa Text"/>
        </w:rPr>
        <w:t>)</w:t>
      </w:r>
      <w:r w:rsidRPr="006E0CCF">
        <w:rPr>
          <w:rFonts w:ascii="Nexa Text" w:hAnsi="Nexa Text"/>
        </w:rPr>
        <w:t>,</w:t>
      </w:r>
      <w:r w:rsidRPr="00501842">
        <w:rPr>
          <w:rFonts w:ascii="Nexa Text" w:hAnsi="Nexa Text"/>
        </w:rPr>
        <w:t xml:space="preserve"> od iznimnog je zna</w:t>
      </w:r>
      <w:r w:rsidRPr="00501842">
        <w:rPr>
          <w:rFonts w:ascii="Nexa Text" w:hAnsi="Nexa Text" w:cs="Calibri"/>
        </w:rPr>
        <w:t>č</w:t>
      </w:r>
      <w:r w:rsidRPr="00501842">
        <w:rPr>
          <w:rFonts w:ascii="Nexa Text" w:hAnsi="Nexa Text"/>
        </w:rPr>
        <w:t>aja za povijest hrvatskog sporta, no njegova obrada sukladno arhivisti</w:t>
      </w:r>
      <w:r w:rsidRPr="00501842">
        <w:rPr>
          <w:rFonts w:ascii="Nexa Text" w:hAnsi="Nexa Text" w:cs="Calibri"/>
        </w:rPr>
        <w:t>č</w:t>
      </w:r>
      <w:r w:rsidRPr="00501842">
        <w:rPr>
          <w:rFonts w:ascii="Nexa Text" w:hAnsi="Nexa Text"/>
        </w:rPr>
        <w:t>koj struci znatno umanjuje stopu inventarizacije Zbirke arhivskog gradiva.</w:t>
      </w:r>
    </w:p>
    <w:p w14:paraId="689FE44A" w14:textId="77777777" w:rsidR="0061317B" w:rsidRPr="00501842" w:rsidRDefault="0061317B" w:rsidP="0061317B">
      <w:pPr>
        <w:spacing w:line="276" w:lineRule="auto"/>
        <w:ind w:firstLine="360"/>
        <w:jc w:val="both"/>
        <w:rPr>
          <w:rFonts w:ascii="Nexa Text" w:hAnsi="Nexa Text"/>
        </w:rPr>
      </w:pPr>
      <w:r w:rsidRPr="00501842">
        <w:rPr>
          <w:rFonts w:ascii="Nexa Text" w:hAnsi="Nexa Text"/>
        </w:rPr>
        <w:t>Postupak hitne evakuacije muzejske gra</w:t>
      </w:r>
      <w:r w:rsidRPr="00501842">
        <w:rPr>
          <w:rFonts w:ascii="Nexa Text" w:hAnsi="Nexa Text" w:cs="Calibri"/>
        </w:rPr>
        <w:t>đ</w:t>
      </w:r>
      <w:r w:rsidRPr="00501842">
        <w:rPr>
          <w:rFonts w:ascii="Nexa Text" w:hAnsi="Nexa Text"/>
        </w:rPr>
        <w:t>e i dokumentacije, proveden u lipnju 2022. godine, tijekom kojeg je gra</w:t>
      </w:r>
      <w:r w:rsidRPr="00501842">
        <w:rPr>
          <w:rFonts w:ascii="Nexa Text" w:hAnsi="Nexa Text" w:cs="Calibri"/>
        </w:rPr>
        <w:t>đ</w:t>
      </w:r>
      <w:r w:rsidRPr="00501842">
        <w:rPr>
          <w:rFonts w:ascii="Nexa Text" w:hAnsi="Nexa Text"/>
        </w:rPr>
        <w:t>a preseljena iz prostora u Pra</w:t>
      </w:r>
      <w:r w:rsidRPr="00501842">
        <w:rPr>
          <w:rFonts w:ascii="Nexa Text" w:hAnsi="Nexa Text" w:cs="Nexa Light"/>
        </w:rPr>
        <w:t>š</w:t>
      </w:r>
      <w:r w:rsidRPr="00501842">
        <w:rPr>
          <w:rFonts w:ascii="Nexa Text" w:hAnsi="Nexa Text"/>
        </w:rPr>
        <w:t xml:space="preserve">koj 2 u </w:t>
      </w:r>
      <w:r w:rsidRPr="00501842">
        <w:rPr>
          <w:rFonts w:ascii="Nexa Text" w:hAnsi="Nexa Text" w:cs="Calibri"/>
        </w:rPr>
        <w:t>č</w:t>
      </w:r>
      <w:r w:rsidRPr="00501842">
        <w:rPr>
          <w:rFonts w:ascii="Nexa Text" w:hAnsi="Nexa Text"/>
        </w:rPr>
        <w:t>uvaonice Hrvatskog dr</w:t>
      </w:r>
      <w:r w:rsidRPr="00501842">
        <w:rPr>
          <w:rFonts w:ascii="Nexa Text" w:hAnsi="Nexa Text" w:cs="Nexa Light"/>
        </w:rPr>
        <w:t>ž</w:t>
      </w:r>
      <w:r w:rsidRPr="00501842">
        <w:rPr>
          <w:rFonts w:ascii="Nexa Text" w:hAnsi="Nexa Text"/>
        </w:rPr>
        <w:t>avnog arhiva u Kerestincu, na udaljenosti od 15 kilometara od trenutnih ureda Muzeja, gotovo u potpunosti je zaustavilo rad sa gra</w:t>
      </w:r>
      <w:r w:rsidRPr="00501842">
        <w:rPr>
          <w:rFonts w:ascii="Nexa Text" w:hAnsi="Nexa Text" w:cs="Calibri"/>
        </w:rPr>
        <w:t>đ</w:t>
      </w:r>
      <w:r w:rsidRPr="00501842">
        <w:rPr>
          <w:rFonts w:ascii="Nexa Text" w:hAnsi="Nexa Text"/>
        </w:rPr>
        <w:t>om izuzev manjih koli</w:t>
      </w:r>
      <w:r w:rsidRPr="00501842">
        <w:rPr>
          <w:rFonts w:ascii="Nexa Text" w:hAnsi="Nexa Text" w:cs="Calibri"/>
        </w:rPr>
        <w:t>č</w:t>
      </w:r>
      <w:r w:rsidRPr="00501842">
        <w:rPr>
          <w:rFonts w:ascii="Nexa Text" w:hAnsi="Nexa Text"/>
        </w:rPr>
        <w:t>ina i manjih predmeta koje je mogu</w:t>
      </w:r>
      <w:r w:rsidRPr="00501842">
        <w:rPr>
          <w:rFonts w:ascii="Nexa Text" w:hAnsi="Nexa Text" w:cs="Calibri"/>
        </w:rPr>
        <w:t>ć</w:t>
      </w:r>
      <w:r w:rsidRPr="00501842">
        <w:rPr>
          <w:rFonts w:ascii="Nexa Text" w:hAnsi="Nexa Text"/>
        </w:rPr>
        <w:t>e prenositi.</w:t>
      </w:r>
    </w:p>
    <w:p w14:paraId="52BEB0FF" w14:textId="511415B5" w:rsidR="00BA245F" w:rsidRDefault="0061317B" w:rsidP="0061317B">
      <w:pPr>
        <w:spacing w:line="276" w:lineRule="auto"/>
        <w:ind w:firstLine="360"/>
        <w:jc w:val="both"/>
        <w:rPr>
          <w:rFonts w:ascii="Nexa Text" w:hAnsi="Nexa Text"/>
        </w:rPr>
      </w:pPr>
      <w:r w:rsidRPr="00501842">
        <w:rPr>
          <w:rFonts w:ascii="Nexa Text" w:hAnsi="Nexa Text"/>
        </w:rPr>
        <w:t>U cilju obrade gra</w:t>
      </w:r>
      <w:r w:rsidRPr="00501842">
        <w:rPr>
          <w:rFonts w:ascii="Nexa Text" w:hAnsi="Nexa Text" w:cs="Calibri"/>
        </w:rPr>
        <w:t>đ</w:t>
      </w:r>
      <w:r w:rsidRPr="00501842">
        <w:rPr>
          <w:rFonts w:ascii="Nexa Text" w:hAnsi="Nexa Text"/>
        </w:rPr>
        <w:t xml:space="preserve">e, Hrvatski </w:t>
      </w:r>
      <w:r w:rsidRPr="00501842">
        <w:rPr>
          <w:rFonts w:ascii="Nexa Text" w:hAnsi="Nexa Text" w:cs="Nexa Light"/>
        </w:rPr>
        <w:t>š</w:t>
      </w:r>
      <w:r w:rsidRPr="00501842">
        <w:rPr>
          <w:rFonts w:ascii="Nexa Text" w:hAnsi="Nexa Text"/>
        </w:rPr>
        <w:t>portski muzej obratio se vanjskim suradnicima radi pripreme gra</w:t>
      </w:r>
      <w:r w:rsidRPr="00501842">
        <w:rPr>
          <w:rFonts w:ascii="Nexa Text" w:hAnsi="Nexa Text" w:cs="Calibri"/>
        </w:rPr>
        <w:t>đ</w:t>
      </w:r>
      <w:r w:rsidRPr="00501842">
        <w:rPr>
          <w:rFonts w:ascii="Nexa Text" w:hAnsi="Nexa Text"/>
        </w:rPr>
        <w:t>e za inventarizaciju. Zbog svoje specifi</w:t>
      </w:r>
      <w:r w:rsidRPr="00501842">
        <w:rPr>
          <w:rFonts w:ascii="Nexa Text" w:hAnsi="Nexa Text" w:cs="Calibri"/>
        </w:rPr>
        <w:t>č</w:t>
      </w:r>
      <w:r w:rsidRPr="00501842">
        <w:rPr>
          <w:rFonts w:ascii="Nexa Text" w:hAnsi="Nexa Text"/>
        </w:rPr>
        <w:t xml:space="preserve">ne prirode, Zbirka fotografija Hrvatskog </w:t>
      </w:r>
      <w:r w:rsidRPr="00501842">
        <w:rPr>
          <w:rFonts w:ascii="Nexa Text" w:hAnsi="Nexa Text" w:cs="Nexa Light"/>
        </w:rPr>
        <w:t>š</w:t>
      </w:r>
      <w:r w:rsidRPr="00501842">
        <w:rPr>
          <w:rFonts w:ascii="Nexa Text" w:hAnsi="Nexa Text"/>
        </w:rPr>
        <w:t xml:space="preserve">portskog muzeja odabrana je za pilot projekt digitalizacije. Tijekom 2021. godine </w:t>
      </w:r>
      <w:r w:rsidR="00AF4347">
        <w:rPr>
          <w:rFonts w:ascii="Nexa Text" w:hAnsi="Nexa Text"/>
        </w:rPr>
        <w:t>odabran</w:t>
      </w:r>
      <w:r w:rsidRPr="00501842">
        <w:rPr>
          <w:rFonts w:ascii="Nexa Text" w:hAnsi="Nexa Text"/>
        </w:rPr>
        <w:t xml:space="preserve"> je iskusni sportski fotograf radi pristupanja digitalizaciji te bilje</w:t>
      </w:r>
      <w:r w:rsidRPr="00501842">
        <w:rPr>
          <w:rFonts w:ascii="Nexa Text" w:hAnsi="Nexa Text" w:cs="Nexa Light"/>
        </w:rPr>
        <w:t>ž</w:t>
      </w:r>
      <w:r w:rsidRPr="00501842">
        <w:rPr>
          <w:rFonts w:ascii="Nexa Text" w:hAnsi="Nexa Text"/>
        </w:rPr>
        <w:t>enju podataka o brojnim negativima u zbirci. Više desetaka tisu</w:t>
      </w:r>
      <w:r w:rsidRPr="00501842">
        <w:rPr>
          <w:rFonts w:ascii="Nexa Text" w:hAnsi="Nexa Text" w:cs="Calibri"/>
        </w:rPr>
        <w:t>ć</w:t>
      </w:r>
      <w:r w:rsidRPr="00501842">
        <w:rPr>
          <w:rFonts w:ascii="Nexa Text" w:hAnsi="Nexa Text"/>
        </w:rPr>
        <w:t>a negativa na taj je na</w:t>
      </w:r>
      <w:r w:rsidRPr="00501842">
        <w:rPr>
          <w:rFonts w:ascii="Nexa Text" w:hAnsi="Nexa Text" w:cs="Calibri"/>
        </w:rPr>
        <w:t>č</w:t>
      </w:r>
      <w:r w:rsidRPr="00501842">
        <w:rPr>
          <w:rFonts w:ascii="Nexa Text" w:hAnsi="Nexa Text"/>
        </w:rPr>
        <w:t>in digitalizirano te su pripremljeni podaci neophodni za inventarizaciju.</w:t>
      </w:r>
      <w:r w:rsidR="00FC2DEF">
        <w:rPr>
          <w:rFonts w:ascii="Nexa Text" w:hAnsi="Nexa Text"/>
        </w:rPr>
        <w:t xml:space="preserve"> </w:t>
      </w:r>
    </w:p>
    <w:p w14:paraId="5905DB59" w14:textId="0BE10663" w:rsidR="0061317B" w:rsidRDefault="00FC2DEF" w:rsidP="0061317B">
      <w:pPr>
        <w:spacing w:line="276" w:lineRule="auto"/>
        <w:ind w:firstLine="360"/>
        <w:jc w:val="both"/>
        <w:rPr>
          <w:rFonts w:ascii="Nexa Text" w:hAnsi="Nexa Text"/>
        </w:rPr>
      </w:pPr>
      <w:r>
        <w:rPr>
          <w:rFonts w:ascii="Nexa Text" w:hAnsi="Nexa Text"/>
        </w:rPr>
        <w:t>Tijekom 2026. planira se pr</w:t>
      </w:r>
      <w:r w:rsidR="00383E60">
        <w:rPr>
          <w:rFonts w:ascii="Nexa Text" w:hAnsi="Nexa Text"/>
        </w:rPr>
        <w:t xml:space="preserve">ovesti revizija muzejske građe Hrvatskog športskog muzeja. S obzirom na pripajanje Muzejsko-memorijalnog centra Dražen Petrović potrebno je što prije provesti reviziju građe koja je preuzeta na pohranu i upravljanje od Zaklade Dražen Petrović. </w:t>
      </w:r>
    </w:p>
    <w:p w14:paraId="7C2253FE" w14:textId="77777777" w:rsidR="006E0CCF" w:rsidRPr="00501842" w:rsidRDefault="006E0CCF" w:rsidP="0061317B">
      <w:pPr>
        <w:spacing w:line="276" w:lineRule="auto"/>
        <w:ind w:firstLine="360"/>
        <w:jc w:val="both"/>
        <w:rPr>
          <w:rFonts w:ascii="Nexa Text" w:hAnsi="Nexa Text"/>
        </w:rPr>
      </w:pPr>
    </w:p>
    <w:p w14:paraId="2E146D30" w14:textId="06EFDBCB" w:rsidR="001A0343" w:rsidRPr="00211CFF" w:rsidRDefault="00B3665B" w:rsidP="001A0343">
      <w:pPr>
        <w:pStyle w:val="Odlomakpopisa"/>
        <w:numPr>
          <w:ilvl w:val="1"/>
          <w:numId w:val="4"/>
        </w:numPr>
        <w:spacing w:line="276" w:lineRule="auto"/>
        <w:jc w:val="both"/>
        <w:rPr>
          <w:rFonts w:ascii="Nexa Text" w:hAnsi="Nexa Text"/>
        </w:rPr>
      </w:pPr>
      <w:r w:rsidRPr="00501842">
        <w:rPr>
          <w:rFonts w:ascii="Manier Medium" w:hAnsi="Manier Medium"/>
        </w:rPr>
        <w:t xml:space="preserve"> </w:t>
      </w:r>
      <w:r w:rsidRPr="00501842">
        <w:rPr>
          <w:rFonts w:ascii="Manier Medium" w:hAnsi="Manier Medium"/>
          <w:b/>
          <w:bCs/>
        </w:rPr>
        <w:t>PREVENTIVNA ZAŠTITA</w:t>
      </w:r>
      <w:r w:rsidR="005F4A4B">
        <w:rPr>
          <w:rFonts w:ascii="Manier Medium" w:hAnsi="Manier Medium"/>
          <w:b/>
          <w:bCs/>
        </w:rPr>
        <w:t xml:space="preserve"> </w:t>
      </w:r>
    </w:p>
    <w:p w14:paraId="4D701D54" w14:textId="140ACF76" w:rsidR="001A0343" w:rsidRDefault="001A0343" w:rsidP="0061317B">
      <w:pPr>
        <w:spacing w:line="276" w:lineRule="auto"/>
        <w:ind w:firstLine="360"/>
        <w:jc w:val="both"/>
        <w:rPr>
          <w:rFonts w:ascii="Nexa Text" w:hAnsi="Nexa Text"/>
        </w:rPr>
      </w:pPr>
      <w:r>
        <w:rPr>
          <w:rFonts w:ascii="Nexa Text" w:hAnsi="Nexa Text"/>
        </w:rPr>
        <w:t>S</w:t>
      </w:r>
      <w:r w:rsidR="00625146">
        <w:rPr>
          <w:rFonts w:ascii="Nexa Text" w:hAnsi="Nexa Text"/>
        </w:rPr>
        <w:t xml:space="preserve"> obzi</w:t>
      </w:r>
      <w:r>
        <w:rPr>
          <w:rFonts w:ascii="Nexa Text" w:hAnsi="Nexa Text"/>
        </w:rPr>
        <w:t xml:space="preserve">rom da su u ljeto 2024. bili loši mikroklimatski uvjeti u depou HDA u Kerestincu </w:t>
      </w:r>
      <w:r w:rsidR="00625146">
        <w:rPr>
          <w:rFonts w:ascii="Nexa Text" w:hAnsi="Nexa Text"/>
        </w:rPr>
        <w:t>primijećen</w:t>
      </w:r>
      <w:r>
        <w:rPr>
          <w:rFonts w:ascii="Nexa Text" w:hAnsi="Nexa Text"/>
        </w:rPr>
        <w:t xml:space="preserve"> je razvoj plijesni što je sanirano hitnom intervencijom. HDA je</w:t>
      </w:r>
      <w:r w:rsidR="00625146">
        <w:rPr>
          <w:rFonts w:ascii="Nexa Text" w:hAnsi="Nexa Text"/>
        </w:rPr>
        <w:t xml:space="preserve"> u međuvremenu</w:t>
      </w:r>
      <w:r>
        <w:rPr>
          <w:rFonts w:ascii="Nexa Text" w:hAnsi="Nexa Text"/>
        </w:rPr>
        <w:t xml:space="preserve"> ugradio odv</w:t>
      </w:r>
      <w:r w:rsidR="00625146">
        <w:rPr>
          <w:rFonts w:ascii="Nexa Text" w:hAnsi="Nexa Text"/>
        </w:rPr>
        <w:t>l</w:t>
      </w:r>
      <w:r>
        <w:rPr>
          <w:rFonts w:ascii="Nexa Text" w:hAnsi="Nexa Text"/>
        </w:rPr>
        <w:t>aživače u hangaru, ali prostor i dalje nema klima uređaje. Stoga se tijekom ljeta</w:t>
      </w:r>
      <w:r w:rsidR="00625146">
        <w:rPr>
          <w:rFonts w:ascii="Nexa Text" w:hAnsi="Nexa Text"/>
        </w:rPr>
        <w:t xml:space="preserve"> i rane jeseni</w:t>
      </w:r>
      <w:r>
        <w:rPr>
          <w:rFonts w:ascii="Nexa Text" w:hAnsi="Nexa Text"/>
        </w:rPr>
        <w:t xml:space="preserve"> 2025. planira pojačani izvanredni monitoring, a </w:t>
      </w:r>
      <w:r w:rsidR="00625146">
        <w:rPr>
          <w:rFonts w:ascii="Nexa Text" w:hAnsi="Nexa Text"/>
        </w:rPr>
        <w:t>tijekom</w:t>
      </w:r>
      <w:r>
        <w:rPr>
          <w:rFonts w:ascii="Nexa Text" w:hAnsi="Nexa Text"/>
        </w:rPr>
        <w:t xml:space="preserve"> 2026</w:t>
      </w:r>
      <w:r w:rsidR="00625146">
        <w:rPr>
          <w:rFonts w:ascii="Nexa Text" w:hAnsi="Nexa Text"/>
        </w:rPr>
        <w:t>.</w:t>
      </w:r>
      <w:r>
        <w:rPr>
          <w:rFonts w:ascii="Nexa Text" w:hAnsi="Nexa Text"/>
        </w:rPr>
        <w:t>, zamjena kiselinskih ku</w:t>
      </w:r>
      <w:r w:rsidR="00211CFF">
        <w:rPr>
          <w:rFonts w:ascii="Nexa Text" w:hAnsi="Nexa Text"/>
        </w:rPr>
        <w:t>tija bezk</w:t>
      </w:r>
      <w:r w:rsidR="001D0BB3">
        <w:rPr>
          <w:rFonts w:ascii="Nexa Text" w:hAnsi="Nexa Text"/>
        </w:rPr>
        <w:t>iselinskim</w:t>
      </w:r>
      <w:r w:rsidR="00211CFF">
        <w:rPr>
          <w:rFonts w:ascii="Nexa Text" w:hAnsi="Nexa Text"/>
        </w:rPr>
        <w:t xml:space="preserve"> za dio građe i čišćenje od posljedica procesa koji se razvijanju od plijesni. </w:t>
      </w:r>
      <w:r>
        <w:rPr>
          <w:rFonts w:ascii="Nexa Text" w:hAnsi="Nexa Text"/>
        </w:rPr>
        <w:t xml:space="preserve"> </w:t>
      </w:r>
    </w:p>
    <w:p w14:paraId="0A900DB4" w14:textId="01FEAFB2" w:rsidR="005F4A4B" w:rsidRDefault="00FC2DEF" w:rsidP="00625146">
      <w:pPr>
        <w:spacing w:line="276" w:lineRule="auto"/>
        <w:ind w:firstLine="360"/>
        <w:jc w:val="both"/>
        <w:rPr>
          <w:rFonts w:ascii="Nexa Text" w:hAnsi="Nexa Text"/>
        </w:rPr>
      </w:pPr>
      <w:r>
        <w:rPr>
          <w:rFonts w:ascii="Nexa Text" w:hAnsi="Nexa Text"/>
        </w:rPr>
        <w:t>Tijekom 2026</w:t>
      </w:r>
      <w:r w:rsidR="0061317B" w:rsidRPr="00501842">
        <w:rPr>
          <w:rFonts w:ascii="Nexa Text" w:hAnsi="Nexa Text"/>
        </w:rPr>
        <w:t>. godine planirane su dvije primarne aktivnosti u postupanju s gra</w:t>
      </w:r>
      <w:r w:rsidR="0061317B" w:rsidRPr="00501842">
        <w:rPr>
          <w:rFonts w:ascii="Nexa Text" w:hAnsi="Nexa Text" w:cs="Calibri"/>
        </w:rPr>
        <w:t>đ</w:t>
      </w:r>
      <w:r w:rsidR="0061317B" w:rsidRPr="00501842">
        <w:rPr>
          <w:rFonts w:ascii="Nexa Text" w:hAnsi="Nexa Text"/>
        </w:rPr>
        <w:t>om. Nabave zaštitne opreme, neophodne za rad kustosa muzeja, redovno se provodi u cilju o</w:t>
      </w:r>
      <w:r w:rsidR="0061317B" w:rsidRPr="00501842">
        <w:rPr>
          <w:rFonts w:ascii="Nexa Text" w:hAnsi="Nexa Text" w:cs="Calibri"/>
        </w:rPr>
        <w:t>č</w:t>
      </w:r>
      <w:r w:rsidR="0061317B" w:rsidRPr="00501842">
        <w:rPr>
          <w:rFonts w:ascii="Nexa Text" w:hAnsi="Nexa Text"/>
        </w:rPr>
        <w:t>uvanja muzejske gra</w:t>
      </w:r>
      <w:r w:rsidR="0061317B" w:rsidRPr="00501842">
        <w:rPr>
          <w:rFonts w:ascii="Nexa Text" w:hAnsi="Nexa Text" w:cs="Calibri"/>
        </w:rPr>
        <w:t>đ</w:t>
      </w:r>
      <w:r w:rsidR="0061317B" w:rsidRPr="00501842">
        <w:rPr>
          <w:rFonts w:ascii="Nexa Text" w:hAnsi="Nexa Text"/>
        </w:rPr>
        <w:t xml:space="preserve">e, a tijekom </w:t>
      </w:r>
      <w:r>
        <w:rPr>
          <w:rFonts w:ascii="Nexa Text" w:hAnsi="Nexa Text"/>
        </w:rPr>
        <w:t>2026</w:t>
      </w:r>
      <w:r w:rsidR="0061317B" w:rsidRPr="00501842">
        <w:rPr>
          <w:rFonts w:ascii="Nexa Text" w:hAnsi="Nexa Text"/>
        </w:rPr>
        <w:t>. godine planira se poja</w:t>
      </w:r>
      <w:r w:rsidR="0061317B" w:rsidRPr="00501842">
        <w:rPr>
          <w:rFonts w:ascii="Nexa Text" w:hAnsi="Nexa Text" w:cs="Calibri"/>
        </w:rPr>
        <w:t>č</w:t>
      </w:r>
      <w:r w:rsidR="0061317B" w:rsidRPr="00501842">
        <w:rPr>
          <w:rFonts w:ascii="Nexa Text" w:hAnsi="Nexa Text"/>
        </w:rPr>
        <w:t>anje napora na podru</w:t>
      </w:r>
      <w:r w:rsidR="0061317B" w:rsidRPr="00501842">
        <w:rPr>
          <w:rFonts w:ascii="Nexa Text" w:hAnsi="Nexa Text" w:cs="Calibri"/>
        </w:rPr>
        <w:t>č</w:t>
      </w:r>
      <w:r w:rsidR="0061317B" w:rsidRPr="00501842">
        <w:rPr>
          <w:rFonts w:ascii="Nexa Text" w:hAnsi="Nexa Text"/>
        </w:rPr>
        <w:t>ju nabave za</w:t>
      </w:r>
      <w:r w:rsidR="0061317B" w:rsidRPr="00501842">
        <w:rPr>
          <w:rFonts w:ascii="Nexa Text" w:hAnsi="Nexa Text" w:cs="Nexa Light"/>
        </w:rPr>
        <w:t>š</w:t>
      </w:r>
      <w:r w:rsidR="0061317B" w:rsidRPr="00501842">
        <w:rPr>
          <w:rFonts w:ascii="Nexa Text" w:hAnsi="Nexa Text"/>
        </w:rPr>
        <w:t>titne opreme zbog za</w:t>
      </w:r>
      <w:r w:rsidR="0061317B" w:rsidRPr="00501842">
        <w:rPr>
          <w:rFonts w:ascii="Nexa Text" w:hAnsi="Nexa Text" w:cs="Nexa Light"/>
        </w:rPr>
        <w:t>š</w:t>
      </w:r>
      <w:r w:rsidR="0061317B" w:rsidRPr="00501842">
        <w:rPr>
          <w:rFonts w:ascii="Nexa Text" w:hAnsi="Nexa Text"/>
        </w:rPr>
        <w:t>tite gra</w:t>
      </w:r>
      <w:r w:rsidR="0061317B" w:rsidRPr="00501842">
        <w:rPr>
          <w:rFonts w:ascii="Nexa Text" w:hAnsi="Nexa Text" w:cs="Calibri"/>
        </w:rPr>
        <w:t>đ</w:t>
      </w:r>
      <w:r w:rsidR="0061317B" w:rsidRPr="00501842">
        <w:rPr>
          <w:rFonts w:ascii="Nexa Text" w:hAnsi="Nexa Text"/>
        </w:rPr>
        <w:t>e</w:t>
      </w:r>
      <w:r w:rsidR="00BA245F">
        <w:rPr>
          <w:rFonts w:ascii="Nexa Text" w:hAnsi="Nexa Text"/>
        </w:rPr>
        <w:t>.</w:t>
      </w:r>
      <w:r w:rsidR="005F4A4B">
        <w:rPr>
          <w:rFonts w:ascii="Nexa Text" w:hAnsi="Nexa Text"/>
        </w:rPr>
        <w:t xml:space="preserve"> </w:t>
      </w:r>
    </w:p>
    <w:p w14:paraId="020FD68C" w14:textId="77777777" w:rsidR="006F595E" w:rsidRDefault="006F595E" w:rsidP="00625146">
      <w:pPr>
        <w:spacing w:line="276" w:lineRule="auto"/>
        <w:ind w:firstLine="360"/>
        <w:jc w:val="both"/>
        <w:rPr>
          <w:rFonts w:ascii="Nexa Text" w:hAnsi="Nexa Text"/>
        </w:rPr>
      </w:pPr>
    </w:p>
    <w:p w14:paraId="22A6E368" w14:textId="5CA9967D" w:rsidR="00BA245F" w:rsidRPr="00F51318" w:rsidRDefault="001D11A2" w:rsidP="00F51318">
      <w:pPr>
        <w:pStyle w:val="Odlomakpopisa"/>
        <w:numPr>
          <w:ilvl w:val="1"/>
          <w:numId w:val="4"/>
        </w:numPr>
        <w:spacing w:line="276" w:lineRule="auto"/>
        <w:jc w:val="both"/>
        <w:rPr>
          <w:rFonts w:ascii="Nexa Text" w:hAnsi="Nexa Text"/>
          <w:b/>
        </w:rPr>
      </w:pPr>
      <w:r>
        <w:rPr>
          <w:rFonts w:ascii="Nexa Text" w:hAnsi="Nexa Text"/>
          <w:b/>
        </w:rPr>
        <w:t xml:space="preserve"> RESTAURACIJA</w:t>
      </w:r>
      <w:r w:rsidR="00BA245F" w:rsidRPr="00F51318">
        <w:rPr>
          <w:rFonts w:ascii="Nexa Text" w:hAnsi="Nexa Text"/>
          <w:b/>
        </w:rPr>
        <w:t xml:space="preserve"> </w:t>
      </w:r>
    </w:p>
    <w:p w14:paraId="6890AC88" w14:textId="77777777" w:rsidR="00BA245F" w:rsidRPr="00BA245F" w:rsidRDefault="00BA245F" w:rsidP="00BA245F">
      <w:pPr>
        <w:spacing w:after="0" w:line="276" w:lineRule="auto"/>
        <w:ind w:firstLine="360"/>
        <w:jc w:val="both"/>
        <w:rPr>
          <w:rFonts w:ascii="Nexa Text" w:hAnsi="Nexa Text"/>
        </w:rPr>
      </w:pPr>
      <w:r w:rsidRPr="00BA245F">
        <w:rPr>
          <w:rFonts w:ascii="Nexa Text" w:hAnsi="Nexa Text"/>
        </w:rPr>
        <w:t>Za restauraciju iz Zbirke arhivskog gradiva izdvojene su članske iskaznice iz ostavštine Josipa Nagya, Ivana Beloševića, Kranjc Hermenegilda, Viktora Šetine, Zvonimira Kržića i Antuna Baneka u rasponu godina od 1923. do 1963.</w:t>
      </w:r>
    </w:p>
    <w:p w14:paraId="1137C02A" w14:textId="77777777" w:rsidR="00BA245F" w:rsidRPr="00BA245F" w:rsidRDefault="00BA245F" w:rsidP="00BA245F">
      <w:pPr>
        <w:spacing w:after="0" w:line="276" w:lineRule="auto"/>
        <w:ind w:firstLine="360"/>
        <w:jc w:val="both"/>
        <w:rPr>
          <w:rFonts w:ascii="Nexa Text" w:hAnsi="Nexa Text"/>
        </w:rPr>
      </w:pPr>
      <w:r w:rsidRPr="00BA245F">
        <w:rPr>
          <w:rFonts w:ascii="Nexa Text" w:hAnsi="Nexa Text"/>
        </w:rPr>
        <w:t>Popis predmeta:</w:t>
      </w:r>
    </w:p>
    <w:p w14:paraId="22D3CE2C" w14:textId="77777777" w:rsidR="00BA245F" w:rsidRPr="00BA245F" w:rsidRDefault="00BA245F" w:rsidP="00CA312F">
      <w:pPr>
        <w:spacing w:after="0" w:line="276" w:lineRule="auto"/>
        <w:ind w:firstLine="360"/>
        <w:jc w:val="both"/>
        <w:rPr>
          <w:rFonts w:ascii="Nexa Text" w:hAnsi="Nexa Text"/>
        </w:rPr>
      </w:pPr>
      <w:r w:rsidRPr="00BA245F">
        <w:rPr>
          <w:rFonts w:ascii="Nexa Text" w:hAnsi="Nexa Text"/>
        </w:rPr>
        <w:t>1.HŠPOM-11095  Iskaznica Ivana Beloševića člana Hrvatskog sportskog kluba "Sokol" u Zagrebu, 1927.</w:t>
      </w:r>
    </w:p>
    <w:p w14:paraId="32992954" w14:textId="77777777" w:rsidR="00BA245F" w:rsidRPr="00BA245F" w:rsidRDefault="00BA245F" w:rsidP="00CA312F">
      <w:pPr>
        <w:spacing w:after="0" w:line="276" w:lineRule="auto"/>
        <w:ind w:firstLine="360"/>
        <w:jc w:val="both"/>
        <w:rPr>
          <w:rFonts w:ascii="Nexa Text" w:hAnsi="Nexa Text"/>
        </w:rPr>
      </w:pPr>
      <w:r w:rsidRPr="00BA245F">
        <w:rPr>
          <w:rFonts w:ascii="Nexa Text" w:hAnsi="Nexa Text"/>
        </w:rPr>
        <w:t>2.HŠPOM-11110 Članska iskaznica Josipa Nagya, 1923.</w:t>
      </w:r>
    </w:p>
    <w:p w14:paraId="38D34FF6" w14:textId="77777777" w:rsidR="00BA245F" w:rsidRPr="00BA245F" w:rsidRDefault="00BA245F" w:rsidP="00CA312F">
      <w:pPr>
        <w:spacing w:after="0" w:line="276" w:lineRule="auto"/>
        <w:ind w:firstLine="360"/>
        <w:jc w:val="both"/>
        <w:rPr>
          <w:rFonts w:ascii="Nexa Text" w:hAnsi="Nexa Text"/>
        </w:rPr>
      </w:pPr>
      <w:r w:rsidRPr="00BA245F">
        <w:rPr>
          <w:rFonts w:ascii="Nexa Text" w:hAnsi="Nexa Text"/>
        </w:rPr>
        <w:t>3. HŠPOM-11134 Iskaznica Saveza kuglačkih sportova Jugoslavije člana Kranjc Hermenegilda, 1961.</w:t>
      </w:r>
    </w:p>
    <w:p w14:paraId="1DAF5F0B" w14:textId="77777777" w:rsidR="00BA245F" w:rsidRPr="00BA245F" w:rsidRDefault="00BA245F" w:rsidP="00CA312F">
      <w:pPr>
        <w:spacing w:after="0" w:line="276" w:lineRule="auto"/>
        <w:ind w:firstLine="360"/>
        <w:jc w:val="both"/>
        <w:rPr>
          <w:rFonts w:ascii="Nexa Text" w:hAnsi="Nexa Text"/>
        </w:rPr>
      </w:pPr>
      <w:r w:rsidRPr="00BA245F">
        <w:rPr>
          <w:rFonts w:ascii="Nexa Text" w:hAnsi="Nexa Text"/>
        </w:rPr>
        <w:t>4. HŠPOM-11155 Iskaznica Planinarskog saveza Jugoslavije člana Viktora Šetine, 1963.</w:t>
      </w:r>
    </w:p>
    <w:p w14:paraId="6BDDF831" w14:textId="77777777" w:rsidR="00BA245F" w:rsidRPr="00BA245F" w:rsidRDefault="00BA245F" w:rsidP="00CA312F">
      <w:pPr>
        <w:spacing w:after="0" w:line="276" w:lineRule="auto"/>
        <w:ind w:firstLine="360"/>
        <w:jc w:val="both"/>
        <w:rPr>
          <w:rFonts w:ascii="Nexa Text" w:hAnsi="Nexa Text"/>
        </w:rPr>
      </w:pPr>
      <w:r w:rsidRPr="00BA245F">
        <w:rPr>
          <w:rFonts w:ascii="Nexa Text" w:hAnsi="Nexa Text"/>
        </w:rPr>
        <w:t>5. HŠPOM-11166 Iskaznica Zagrebačkog zimsko-sportskog podsaveza člana Zvonimira Kržića, 1935.</w:t>
      </w:r>
    </w:p>
    <w:p w14:paraId="3D876FC7" w14:textId="77777777" w:rsidR="00BA245F" w:rsidRPr="00BA245F" w:rsidRDefault="00BA245F" w:rsidP="00CA312F">
      <w:pPr>
        <w:spacing w:after="0" w:line="276" w:lineRule="auto"/>
        <w:ind w:firstLine="360"/>
        <w:jc w:val="both"/>
        <w:rPr>
          <w:rFonts w:ascii="Nexa Text" w:hAnsi="Nexa Text"/>
        </w:rPr>
      </w:pPr>
      <w:r w:rsidRPr="00BA245F">
        <w:rPr>
          <w:rFonts w:ascii="Nexa Text" w:hAnsi="Nexa Text"/>
        </w:rPr>
        <w:t>6. HŠPOM-11188 Iskaznica Moto koturaškog kluba Zagreb člana Antuna Baneka, 1925.</w:t>
      </w:r>
    </w:p>
    <w:p w14:paraId="0FD8086D" w14:textId="77777777" w:rsidR="00BA245F" w:rsidRPr="00BA245F" w:rsidRDefault="00BA245F" w:rsidP="00CA312F">
      <w:pPr>
        <w:spacing w:after="0" w:line="276" w:lineRule="auto"/>
        <w:ind w:firstLine="360"/>
        <w:jc w:val="both"/>
        <w:rPr>
          <w:rFonts w:ascii="Nexa Text" w:hAnsi="Nexa Text"/>
        </w:rPr>
      </w:pPr>
      <w:r w:rsidRPr="00BA245F">
        <w:rPr>
          <w:rFonts w:ascii="Nexa Text" w:hAnsi="Nexa Text"/>
        </w:rPr>
        <w:t>7. HŠPOM-11189 Iskaznica I. Hrvatskog građanskog športskog kluba u Zagrebu člana Antuna Baneka, 1935.</w:t>
      </w:r>
    </w:p>
    <w:p w14:paraId="6DC7FCFC" w14:textId="77777777" w:rsidR="00BA245F" w:rsidRPr="00BA245F" w:rsidRDefault="00BA245F" w:rsidP="00BA245F">
      <w:pPr>
        <w:spacing w:after="0" w:line="276" w:lineRule="auto"/>
        <w:ind w:firstLine="360"/>
        <w:jc w:val="both"/>
        <w:rPr>
          <w:rFonts w:ascii="Nexa Text" w:hAnsi="Nexa Text"/>
        </w:rPr>
      </w:pPr>
      <w:r w:rsidRPr="00BA245F">
        <w:rPr>
          <w:rFonts w:ascii="Nexa Text" w:hAnsi="Nexa Text"/>
        </w:rPr>
        <w:t>8. HŠPOM- DK007340 Licenca UCI Antuna Baneka 1928.</w:t>
      </w:r>
    </w:p>
    <w:p w14:paraId="2C414303" w14:textId="77777777" w:rsidR="00BA245F" w:rsidRPr="00BA245F" w:rsidRDefault="00BA245F" w:rsidP="00BA245F">
      <w:pPr>
        <w:spacing w:after="0" w:line="276" w:lineRule="auto"/>
        <w:ind w:firstLine="360"/>
        <w:jc w:val="both"/>
        <w:rPr>
          <w:rFonts w:ascii="Nexa Text" w:hAnsi="Nexa Text"/>
        </w:rPr>
      </w:pPr>
      <w:r w:rsidRPr="00BA245F">
        <w:rPr>
          <w:rFonts w:ascii="Nexa Text" w:hAnsi="Nexa Text"/>
        </w:rPr>
        <w:t>9. HŠPOM-DK007641 Iskaznica Zbora nogometnih sudaca H.N.S-a člana Josipa Nagya, 1939.</w:t>
      </w:r>
    </w:p>
    <w:p w14:paraId="3287E052" w14:textId="04BF67B5" w:rsidR="00BA245F" w:rsidRDefault="00BA245F" w:rsidP="00BA245F">
      <w:pPr>
        <w:spacing w:after="0" w:line="276" w:lineRule="auto"/>
        <w:ind w:firstLine="360"/>
        <w:jc w:val="both"/>
        <w:rPr>
          <w:rFonts w:ascii="Nexa Text" w:hAnsi="Nexa Text"/>
        </w:rPr>
      </w:pPr>
      <w:r w:rsidRPr="00BA245F">
        <w:rPr>
          <w:rFonts w:ascii="Nexa Text" w:hAnsi="Nexa Text"/>
        </w:rPr>
        <w:t>10.HŠPOM-30301 Sudačka iskaznica Josipa Nagya, 1951.</w:t>
      </w:r>
    </w:p>
    <w:p w14:paraId="3DFA4E0A" w14:textId="77777777" w:rsidR="00BA245F" w:rsidRDefault="00BA245F" w:rsidP="00BA245F">
      <w:pPr>
        <w:spacing w:after="0" w:line="276" w:lineRule="auto"/>
        <w:ind w:firstLine="360"/>
        <w:jc w:val="both"/>
        <w:rPr>
          <w:rFonts w:ascii="Nexa Text" w:hAnsi="Nexa Text"/>
        </w:rPr>
      </w:pPr>
    </w:p>
    <w:p w14:paraId="47AF4B2C" w14:textId="77777777" w:rsidR="00CA312F" w:rsidRPr="00BA245F" w:rsidRDefault="00CA312F" w:rsidP="00BA245F">
      <w:pPr>
        <w:spacing w:after="0" w:line="276" w:lineRule="auto"/>
        <w:ind w:firstLine="360"/>
        <w:jc w:val="both"/>
        <w:rPr>
          <w:rFonts w:ascii="Nexa Text" w:hAnsi="Nexa Text"/>
        </w:rPr>
      </w:pPr>
    </w:p>
    <w:p w14:paraId="14D29612" w14:textId="4027FF8D" w:rsidR="005F4A4B" w:rsidRPr="00A60F0F" w:rsidRDefault="00A73F8D" w:rsidP="00A60F0F">
      <w:pPr>
        <w:pStyle w:val="Odlomakpopisa"/>
        <w:numPr>
          <w:ilvl w:val="1"/>
          <w:numId w:val="4"/>
        </w:numPr>
        <w:spacing w:line="276" w:lineRule="auto"/>
        <w:jc w:val="both"/>
        <w:rPr>
          <w:rFonts w:ascii="Nexa Text" w:hAnsi="Nexa Text"/>
          <w:b/>
        </w:rPr>
      </w:pPr>
      <w:r w:rsidRPr="00A60F0F">
        <w:rPr>
          <w:rFonts w:ascii="Nexa Text" w:hAnsi="Nexa Text"/>
          <w:b/>
        </w:rPr>
        <w:t>ZAŠTITA KNJIŽNIČNE GRAĐE</w:t>
      </w:r>
    </w:p>
    <w:p w14:paraId="72185A61" w14:textId="7D9E9C2E" w:rsidR="00A60F0F" w:rsidRPr="00A60F0F" w:rsidRDefault="00A60F0F" w:rsidP="00A60F0F">
      <w:pPr>
        <w:spacing w:line="276" w:lineRule="auto"/>
        <w:jc w:val="both"/>
        <w:rPr>
          <w:rFonts w:ascii="Nexa Text" w:hAnsi="Nexa Text"/>
        </w:rPr>
      </w:pPr>
      <w:r w:rsidRPr="00A60F0F">
        <w:rPr>
          <w:rFonts w:ascii="Nexa Text" w:hAnsi="Nexa Text"/>
        </w:rPr>
        <w:t>Uvezivanje novina „Sportske novosti“ je redovna godišnja aktivnost. Budući da navedena periodička građa predstavlja najčešće korištenu građu, koja je osobito podložna oštećenju utjecajem svjetla, vlage i topline, osiguranje građe od oštećenja putem uvezivanja predstavlja prioritet tijekom 2026. godine. Knjižnica Hrvatskog športskog muzeja obuhvaća i veći broj drugih starijih periodičkih publikacija koje j</w:t>
      </w:r>
      <w:r w:rsidR="00BA245F">
        <w:rPr>
          <w:rFonts w:ascii="Nexa Text" w:hAnsi="Nexa Text"/>
        </w:rPr>
        <w:t>e potrebno zaštiti uvezivanjem.</w:t>
      </w:r>
    </w:p>
    <w:p w14:paraId="4C230503" w14:textId="10945576" w:rsidR="00A60F0F" w:rsidRDefault="00A60F0F" w:rsidP="00A60F0F">
      <w:pPr>
        <w:spacing w:line="276" w:lineRule="auto"/>
        <w:jc w:val="both"/>
        <w:rPr>
          <w:rFonts w:ascii="Nexa Text" w:hAnsi="Nexa Text"/>
        </w:rPr>
      </w:pPr>
      <w:r w:rsidRPr="00A60F0F">
        <w:rPr>
          <w:rFonts w:ascii="Nexa Text" w:hAnsi="Nexa Text"/>
        </w:rPr>
        <w:t>Knjižnica Hrvatskog športskog muzeja također posjeduje brojne vrijedne osjetljive publikacije stare stotinjak godina vezane za pokret Hrvatski sokol, ali i druge sportske teme u Hrvatskoj iz razdoblja Austro-Ugarske i Kraljevine Jugoslavije koje su protokom vremena zadobile veća ili manja oštećenja</w:t>
      </w:r>
      <w:r w:rsidR="002B6FD3">
        <w:rPr>
          <w:rFonts w:ascii="Nexa Text" w:hAnsi="Nexa Text"/>
        </w:rPr>
        <w:t>. S</w:t>
      </w:r>
      <w:r w:rsidRPr="00A60F0F">
        <w:rPr>
          <w:rFonts w:ascii="Nexa Text" w:hAnsi="Nexa Text"/>
        </w:rPr>
        <w:t>toga bi najvažniji dio njih bio izabran za potpunu restauraciju u 2026. godini kako bi se osiguralo trajno očuvanje i mogućnost korištenja za korisnike.</w:t>
      </w:r>
    </w:p>
    <w:p w14:paraId="6D4F6B2B" w14:textId="77777777" w:rsidR="006F595E" w:rsidRPr="00A60F0F" w:rsidRDefault="006F595E" w:rsidP="00A60F0F">
      <w:pPr>
        <w:spacing w:line="276" w:lineRule="auto"/>
        <w:jc w:val="both"/>
        <w:rPr>
          <w:rFonts w:ascii="Nexa Text" w:hAnsi="Nexa Text"/>
        </w:rPr>
      </w:pPr>
    </w:p>
    <w:p w14:paraId="3E44A2F4" w14:textId="4B901E04" w:rsidR="00B3665B" w:rsidRPr="00501842" w:rsidRDefault="00B3665B" w:rsidP="00B3665B">
      <w:pPr>
        <w:pStyle w:val="Odlomakpopisa"/>
        <w:numPr>
          <w:ilvl w:val="1"/>
          <w:numId w:val="4"/>
        </w:numPr>
        <w:spacing w:line="276" w:lineRule="auto"/>
        <w:jc w:val="both"/>
        <w:rPr>
          <w:rFonts w:ascii="Nexa Text" w:hAnsi="Nexa Text"/>
        </w:rPr>
      </w:pPr>
      <w:r w:rsidRPr="00501842">
        <w:rPr>
          <w:rFonts w:ascii="Manier Medium" w:hAnsi="Manier Medium"/>
          <w:b/>
          <w:bCs/>
        </w:rPr>
        <w:t xml:space="preserve">DIGITALIZACIJA </w:t>
      </w:r>
      <w:r w:rsidR="008946C9" w:rsidRPr="00501842">
        <w:rPr>
          <w:rFonts w:ascii="Manier Medium" w:hAnsi="Manier Medium"/>
          <w:b/>
          <w:bCs/>
        </w:rPr>
        <w:t>FOTOGRAFIJA I IDENTIFIKACIJA</w:t>
      </w:r>
      <w:r w:rsidR="007A694C" w:rsidRPr="00501842">
        <w:rPr>
          <w:rFonts w:ascii="Manier Medium" w:hAnsi="Manier Medium"/>
          <w:b/>
          <w:bCs/>
        </w:rPr>
        <w:t xml:space="preserve"> SADRŽAJA</w:t>
      </w:r>
    </w:p>
    <w:p w14:paraId="10509C53" w14:textId="652002F6" w:rsidR="007A694C" w:rsidRPr="00501842" w:rsidRDefault="0061317B" w:rsidP="007A694C">
      <w:pPr>
        <w:spacing w:line="276" w:lineRule="auto"/>
        <w:ind w:firstLine="360"/>
        <w:jc w:val="both"/>
        <w:rPr>
          <w:rFonts w:ascii="Nexa Text" w:hAnsi="Nexa Text"/>
        </w:rPr>
      </w:pPr>
      <w:r w:rsidRPr="00501842">
        <w:rPr>
          <w:rFonts w:ascii="Nexa Text" w:hAnsi="Nexa Text"/>
        </w:rPr>
        <w:t xml:space="preserve">U području digitalizacije građe, Hrvatski športski muzej redovito provodi skeniranje i fotografiranje građe – </w:t>
      </w:r>
      <w:r w:rsidR="007A694C" w:rsidRPr="00501842">
        <w:rPr>
          <w:rFonts w:ascii="Nexa Text" w:hAnsi="Nexa Text"/>
        </w:rPr>
        <w:t>samo obrada fotografija obuhvaća desetke tisuća skeniranih jedinica tijekom godine. U sklopu postupka digitalizacije fotografija, neophodna je kontinuirana zamjena opreme. Hrvatski športski muzej otpisuje, u pravilu, barem jedan skener godišnje kao posljedicu teške uporabe i prelaska broja radnih ciklusa koji su predviđeni.</w:t>
      </w:r>
    </w:p>
    <w:p w14:paraId="63DB450F" w14:textId="52E35CD4" w:rsidR="007A694C" w:rsidRPr="00501842" w:rsidRDefault="00A6308A" w:rsidP="007A694C">
      <w:pPr>
        <w:spacing w:line="276" w:lineRule="auto"/>
        <w:ind w:firstLine="360"/>
        <w:jc w:val="both"/>
        <w:rPr>
          <w:rFonts w:ascii="Nexa Text" w:hAnsi="Nexa Text"/>
        </w:rPr>
      </w:pPr>
      <w:r w:rsidRPr="00501842">
        <w:rPr>
          <w:rFonts w:ascii="Nexa Text" w:hAnsi="Nexa Text"/>
        </w:rPr>
        <w:t xml:space="preserve">Prioritet za postupak digitalizacije su fotografije, osobito arhiv negativa Sportskih novosti. Negativi predani Hrvatskom športskom muzeju obuhvaćaju sportsku fotografiju dnevnih sportskih novina od 1964. do 2004. godine i uključuju rad profesionalnih fotoreportera koji su zabilježili neke od najvećih i najznačajnijih trenutaka hrvatske sportske povijesti. </w:t>
      </w:r>
    </w:p>
    <w:p w14:paraId="1B919DC3" w14:textId="304E7BAE" w:rsidR="0061317B" w:rsidRPr="00501842" w:rsidRDefault="0061317B" w:rsidP="0061317B">
      <w:pPr>
        <w:spacing w:line="276" w:lineRule="auto"/>
        <w:ind w:firstLine="360"/>
        <w:jc w:val="both"/>
        <w:rPr>
          <w:rFonts w:ascii="Nexa Text" w:hAnsi="Nexa Text"/>
        </w:rPr>
      </w:pPr>
      <w:r w:rsidRPr="00501842">
        <w:rPr>
          <w:rFonts w:ascii="Nexa Text" w:hAnsi="Nexa Text"/>
        </w:rPr>
        <w:t>U 2021. godini, Hrvatski športski muzej pristupio je pilot projektu angažiranja vanjskih partnera za digitalizaciju negativa i njihovu obradu, koji je</w:t>
      </w:r>
      <w:r w:rsidR="002B6FD3">
        <w:rPr>
          <w:rFonts w:ascii="Nexa Text" w:hAnsi="Nexa Text"/>
        </w:rPr>
        <w:t>,</w:t>
      </w:r>
      <w:r w:rsidRPr="00501842">
        <w:rPr>
          <w:rFonts w:ascii="Nexa Text" w:hAnsi="Nexa Text"/>
        </w:rPr>
        <w:t xml:space="preserve"> nakon što se pokazao izrazito uspješnim</w:t>
      </w:r>
      <w:r w:rsidR="002B6FD3">
        <w:rPr>
          <w:rFonts w:ascii="Nexa Text" w:hAnsi="Nexa Text"/>
        </w:rPr>
        <w:t>,</w:t>
      </w:r>
      <w:r w:rsidRPr="00501842">
        <w:rPr>
          <w:rFonts w:ascii="Nexa Text" w:hAnsi="Nexa Text"/>
        </w:rPr>
        <w:t xml:space="preserve"> nastavljen u narednim godinama, s namjerom nastavka. Muzej se posebice obratio sportskim novinarima, koji su poglavito i autori fotografija čiji se negativi nalaze u Zbirci fotografija. Na taj način, osim što su fotografije digitalizirane, istovremeno su unošeni podaci o autorima, vremenu nastanka, događajima i osobama na fotografijama. Pritom, utvrđen je i način unosa podataka te način konverzije istih u baze podataka Hrvatskog športskog muzeja. Tim projektom, provedena je digitalizacija sukladno sljedećoj tablici:</w:t>
      </w:r>
    </w:p>
    <w:tbl>
      <w:tblPr>
        <w:tblStyle w:val="Reetkatablice"/>
        <w:tblW w:w="0" w:type="auto"/>
        <w:tblInd w:w="0" w:type="dxa"/>
        <w:tblLook w:val="04A0" w:firstRow="1" w:lastRow="0" w:firstColumn="1" w:lastColumn="0" w:noHBand="0" w:noVBand="1"/>
      </w:tblPr>
      <w:tblGrid>
        <w:gridCol w:w="4508"/>
        <w:gridCol w:w="4508"/>
      </w:tblGrid>
      <w:tr w:rsidR="0061317B" w:rsidRPr="00501842" w14:paraId="5ED15A74" w14:textId="77777777">
        <w:tc>
          <w:tcPr>
            <w:tcW w:w="4508" w:type="dxa"/>
            <w:shd w:val="clear" w:color="auto" w:fill="BFBFBF" w:themeFill="background1" w:themeFillShade="BF"/>
          </w:tcPr>
          <w:p w14:paraId="3C5E10BD" w14:textId="77777777" w:rsidR="0061317B" w:rsidRPr="00501842" w:rsidRDefault="0061317B">
            <w:pPr>
              <w:spacing w:line="276" w:lineRule="auto"/>
              <w:jc w:val="center"/>
              <w:rPr>
                <w:rFonts w:ascii="Manier Medium" w:hAnsi="Manier Medium"/>
                <w:b/>
                <w:bCs/>
              </w:rPr>
            </w:pPr>
            <w:r w:rsidRPr="00501842">
              <w:rPr>
                <w:rFonts w:ascii="Manier Medium" w:hAnsi="Manier Medium"/>
                <w:b/>
                <w:bCs/>
              </w:rPr>
              <w:t>Godina</w:t>
            </w:r>
          </w:p>
        </w:tc>
        <w:tc>
          <w:tcPr>
            <w:tcW w:w="4508" w:type="dxa"/>
            <w:shd w:val="clear" w:color="auto" w:fill="BFBFBF" w:themeFill="background1" w:themeFillShade="BF"/>
          </w:tcPr>
          <w:p w14:paraId="7FB506C3" w14:textId="77777777" w:rsidR="0061317B" w:rsidRPr="00501842" w:rsidRDefault="0061317B">
            <w:pPr>
              <w:spacing w:line="276" w:lineRule="auto"/>
              <w:jc w:val="center"/>
              <w:rPr>
                <w:rFonts w:ascii="Manier Medium" w:hAnsi="Manier Medium"/>
                <w:b/>
                <w:bCs/>
              </w:rPr>
            </w:pPr>
            <w:r w:rsidRPr="00501842">
              <w:rPr>
                <w:rFonts w:ascii="Manier Medium" w:hAnsi="Manier Medium"/>
                <w:b/>
                <w:bCs/>
              </w:rPr>
              <w:t>Broj digitaliziranih i obrađenih negativa</w:t>
            </w:r>
          </w:p>
        </w:tc>
      </w:tr>
      <w:tr w:rsidR="0061317B" w:rsidRPr="00501842" w14:paraId="7F079EA3" w14:textId="77777777">
        <w:tc>
          <w:tcPr>
            <w:tcW w:w="4508" w:type="dxa"/>
          </w:tcPr>
          <w:p w14:paraId="2087F879" w14:textId="77777777" w:rsidR="0061317B" w:rsidRPr="00501842" w:rsidRDefault="0061317B">
            <w:pPr>
              <w:spacing w:line="276" w:lineRule="auto"/>
              <w:jc w:val="center"/>
              <w:rPr>
                <w:rFonts w:ascii="Nexa Text" w:hAnsi="Nexa Text"/>
              </w:rPr>
            </w:pPr>
            <w:r w:rsidRPr="00501842">
              <w:rPr>
                <w:rFonts w:ascii="Nexa Text" w:hAnsi="Nexa Text"/>
              </w:rPr>
              <w:t>2021</w:t>
            </w:r>
          </w:p>
        </w:tc>
        <w:tc>
          <w:tcPr>
            <w:tcW w:w="4508" w:type="dxa"/>
          </w:tcPr>
          <w:p w14:paraId="1B53F5C1" w14:textId="77777777" w:rsidR="0061317B" w:rsidRPr="00501842" w:rsidRDefault="0061317B">
            <w:pPr>
              <w:spacing w:line="276" w:lineRule="auto"/>
              <w:jc w:val="center"/>
              <w:rPr>
                <w:rFonts w:ascii="Nexa Text" w:hAnsi="Nexa Text"/>
              </w:rPr>
            </w:pPr>
            <w:r w:rsidRPr="00501842">
              <w:rPr>
                <w:rFonts w:ascii="Nexa Text" w:hAnsi="Nexa Text"/>
              </w:rPr>
              <w:t>20.800</w:t>
            </w:r>
          </w:p>
        </w:tc>
      </w:tr>
      <w:tr w:rsidR="0061317B" w:rsidRPr="00501842" w14:paraId="617E3147" w14:textId="77777777">
        <w:tc>
          <w:tcPr>
            <w:tcW w:w="4508" w:type="dxa"/>
          </w:tcPr>
          <w:p w14:paraId="625DD5E3" w14:textId="77777777" w:rsidR="0061317B" w:rsidRPr="00501842" w:rsidRDefault="0061317B">
            <w:pPr>
              <w:spacing w:line="276" w:lineRule="auto"/>
              <w:jc w:val="center"/>
              <w:rPr>
                <w:rFonts w:ascii="Nexa Text" w:hAnsi="Nexa Text"/>
              </w:rPr>
            </w:pPr>
            <w:r w:rsidRPr="00501842">
              <w:rPr>
                <w:rFonts w:ascii="Nexa Text" w:hAnsi="Nexa Text"/>
              </w:rPr>
              <w:t>2022</w:t>
            </w:r>
          </w:p>
        </w:tc>
        <w:tc>
          <w:tcPr>
            <w:tcW w:w="4508" w:type="dxa"/>
          </w:tcPr>
          <w:p w14:paraId="44E35D46" w14:textId="77777777" w:rsidR="0061317B" w:rsidRPr="00501842" w:rsidRDefault="0061317B">
            <w:pPr>
              <w:spacing w:line="276" w:lineRule="auto"/>
              <w:jc w:val="center"/>
              <w:rPr>
                <w:rFonts w:ascii="Nexa Text" w:hAnsi="Nexa Text"/>
              </w:rPr>
            </w:pPr>
            <w:r w:rsidRPr="00501842">
              <w:rPr>
                <w:rFonts w:ascii="Nexa Text" w:hAnsi="Nexa Text"/>
              </w:rPr>
              <w:t>27.311</w:t>
            </w:r>
          </w:p>
        </w:tc>
      </w:tr>
      <w:tr w:rsidR="0061317B" w:rsidRPr="00501842" w14:paraId="0863E2FB" w14:textId="77777777">
        <w:tc>
          <w:tcPr>
            <w:tcW w:w="4508" w:type="dxa"/>
          </w:tcPr>
          <w:p w14:paraId="41354B62" w14:textId="57B093B7" w:rsidR="0061317B" w:rsidRPr="00501842" w:rsidRDefault="0061317B">
            <w:pPr>
              <w:spacing w:line="276" w:lineRule="auto"/>
              <w:jc w:val="center"/>
              <w:rPr>
                <w:rFonts w:ascii="Nexa Text" w:hAnsi="Nexa Text"/>
              </w:rPr>
            </w:pPr>
            <w:r w:rsidRPr="00501842">
              <w:rPr>
                <w:rFonts w:ascii="Nexa Text" w:hAnsi="Nexa Text"/>
              </w:rPr>
              <w:t>2023</w:t>
            </w:r>
          </w:p>
        </w:tc>
        <w:tc>
          <w:tcPr>
            <w:tcW w:w="4508" w:type="dxa"/>
          </w:tcPr>
          <w:p w14:paraId="3499B93B" w14:textId="66CFEF79" w:rsidR="0061317B" w:rsidRPr="00501842" w:rsidRDefault="0061317B">
            <w:pPr>
              <w:spacing w:line="276" w:lineRule="auto"/>
              <w:jc w:val="center"/>
              <w:rPr>
                <w:rFonts w:ascii="Nexa Text" w:hAnsi="Nexa Text"/>
              </w:rPr>
            </w:pPr>
            <w:r w:rsidRPr="00501842">
              <w:rPr>
                <w:rFonts w:ascii="Nexa Text" w:hAnsi="Nexa Text"/>
              </w:rPr>
              <w:t>27.861</w:t>
            </w:r>
          </w:p>
        </w:tc>
      </w:tr>
      <w:tr w:rsidR="0061317B" w:rsidRPr="00501842" w14:paraId="22A5F1C8" w14:textId="77777777">
        <w:tc>
          <w:tcPr>
            <w:tcW w:w="4508" w:type="dxa"/>
          </w:tcPr>
          <w:p w14:paraId="4F72BC83" w14:textId="1FCEBF38" w:rsidR="0061317B" w:rsidRPr="00501842" w:rsidRDefault="00FC2DEF">
            <w:pPr>
              <w:spacing w:line="276" w:lineRule="auto"/>
              <w:jc w:val="center"/>
              <w:rPr>
                <w:rFonts w:ascii="Nexa Text" w:hAnsi="Nexa Text"/>
              </w:rPr>
            </w:pPr>
            <w:r>
              <w:rPr>
                <w:rFonts w:ascii="Nexa Text" w:hAnsi="Nexa Text"/>
              </w:rPr>
              <w:t>2024</w:t>
            </w:r>
          </w:p>
        </w:tc>
        <w:tc>
          <w:tcPr>
            <w:tcW w:w="4508" w:type="dxa"/>
          </w:tcPr>
          <w:p w14:paraId="7FB6CB66" w14:textId="5F4D1CFE" w:rsidR="0061317B" w:rsidRPr="00501842" w:rsidRDefault="00625146">
            <w:pPr>
              <w:spacing w:line="276" w:lineRule="auto"/>
              <w:jc w:val="center"/>
              <w:rPr>
                <w:rFonts w:ascii="Nexa Text" w:hAnsi="Nexa Text"/>
              </w:rPr>
            </w:pPr>
            <w:r>
              <w:t>29.565</w:t>
            </w:r>
          </w:p>
        </w:tc>
      </w:tr>
      <w:tr w:rsidR="0061317B" w:rsidRPr="00501842" w14:paraId="0E9BA220" w14:textId="77777777" w:rsidTr="002B6FD3">
        <w:tc>
          <w:tcPr>
            <w:tcW w:w="4508" w:type="dxa"/>
            <w:shd w:val="clear" w:color="auto" w:fill="BFBFBF" w:themeFill="background1" w:themeFillShade="BF"/>
          </w:tcPr>
          <w:p w14:paraId="7B0762CA" w14:textId="77777777" w:rsidR="0061317B" w:rsidRPr="00501842" w:rsidRDefault="0061317B">
            <w:pPr>
              <w:spacing w:line="276" w:lineRule="auto"/>
              <w:jc w:val="center"/>
              <w:rPr>
                <w:rFonts w:ascii="Nexa Extra Light" w:hAnsi="Nexa Extra Light"/>
              </w:rPr>
            </w:pPr>
            <w:r w:rsidRPr="00501842">
              <w:rPr>
                <w:rFonts w:ascii="Manier Medium" w:hAnsi="Manier Medium"/>
                <w:b/>
                <w:bCs/>
              </w:rPr>
              <w:t>UKUPNO:</w:t>
            </w:r>
          </w:p>
        </w:tc>
        <w:tc>
          <w:tcPr>
            <w:tcW w:w="4508" w:type="dxa"/>
            <w:shd w:val="clear" w:color="auto" w:fill="BFBFBF" w:themeFill="background1" w:themeFillShade="BF"/>
          </w:tcPr>
          <w:p w14:paraId="6565D4A5" w14:textId="236865D7" w:rsidR="0061317B" w:rsidRPr="00501842" w:rsidRDefault="00625146">
            <w:pPr>
              <w:spacing w:line="276" w:lineRule="auto"/>
              <w:jc w:val="center"/>
              <w:rPr>
                <w:rFonts w:ascii="Nexa Text" w:hAnsi="Nexa Text"/>
                <w:b/>
                <w:bCs/>
              </w:rPr>
            </w:pPr>
            <w:r>
              <w:rPr>
                <w:rFonts w:ascii="Nexa Text" w:hAnsi="Nexa Text"/>
                <w:b/>
                <w:bCs/>
              </w:rPr>
              <w:t>105.537</w:t>
            </w:r>
          </w:p>
        </w:tc>
      </w:tr>
    </w:tbl>
    <w:p w14:paraId="03A7537C" w14:textId="77777777" w:rsidR="0061317B" w:rsidRPr="00501842" w:rsidRDefault="0061317B" w:rsidP="0061317B">
      <w:pPr>
        <w:spacing w:line="276" w:lineRule="auto"/>
        <w:ind w:firstLine="360"/>
        <w:jc w:val="both"/>
        <w:rPr>
          <w:rFonts w:ascii="Nexa Text" w:hAnsi="Nexa Text"/>
        </w:rPr>
      </w:pPr>
      <w:r w:rsidRPr="00501842">
        <w:rPr>
          <w:rFonts w:ascii="Nexa Text" w:hAnsi="Nexa Text"/>
        </w:rPr>
        <w:t xml:space="preserve">Iako je među navedenim fotografijama izvršen odabir samo manjeg broja fotografija kao pogodnih za inventarizaciju, zbog svog značaja, tematike ili umjetničkog izričaja, sve fotografije digitalizirane tim projektom uvrštene su u baze podataka Hrvatskog športskog muzeja, koje sada predstavljaju jedan od najznačajnijih i najbogatijih izvora sportske fotografije u Hrvatskoj. </w:t>
      </w:r>
    </w:p>
    <w:p w14:paraId="3009656B" w14:textId="57271FB6" w:rsidR="00A6308A" w:rsidRPr="00501842" w:rsidRDefault="00A6308A" w:rsidP="0061317B">
      <w:pPr>
        <w:spacing w:line="276" w:lineRule="auto"/>
        <w:ind w:firstLine="360"/>
        <w:jc w:val="both"/>
        <w:rPr>
          <w:rFonts w:ascii="Nexa Text" w:hAnsi="Nexa Text"/>
        </w:rPr>
      </w:pPr>
      <w:r w:rsidRPr="00501842">
        <w:rPr>
          <w:rFonts w:ascii="Nexa Text" w:hAnsi="Nexa Text"/>
        </w:rPr>
        <w:t>Počevši u 2024 . godini, Hrvatski športski muzej pokrenuo je projekt u suradnji sa Filozofskim fakultetom Sveučilišta u Zagrebu za razvoj platforme za pregled i obradu fotografija. U sklopu pilot faze projekta, sportski novinari i fotoreporteri koji su angažirani za projekt proveli su identifikaciju osoba, događaja, mjesta i vremena više tisuća fotografija. Tijekom 2024.</w:t>
      </w:r>
      <w:r w:rsidR="00625146">
        <w:rPr>
          <w:rFonts w:ascii="Nexa Text" w:hAnsi="Nexa Text"/>
        </w:rPr>
        <w:t xml:space="preserve"> i 2025.</w:t>
      </w:r>
      <w:r w:rsidRPr="00501842">
        <w:rPr>
          <w:rFonts w:ascii="Nexa Text" w:hAnsi="Nexa Text"/>
        </w:rPr>
        <w:t xml:space="preserve"> godine, identificirani su određeni nedostaci platforme razvijene za provedbu projekta te se pristupilo otklanjanju istih sukladno prijedlozima korisnika.</w:t>
      </w:r>
    </w:p>
    <w:p w14:paraId="5F8C98FA" w14:textId="4BAF2569" w:rsidR="00A6308A" w:rsidRDefault="00A6308A" w:rsidP="0061317B">
      <w:pPr>
        <w:spacing w:line="276" w:lineRule="auto"/>
        <w:ind w:firstLine="360"/>
        <w:jc w:val="both"/>
        <w:rPr>
          <w:rFonts w:ascii="Nexa Text" w:hAnsi="Nexa Text"/>
        </w:rPr>
      </w:pPr>
      <w:r w:rsidRPr="00501842">
        <w:rPr>
          <w:rFonts w:ascii="Nexa Text" w:hAnsi="Nexa Text"/>
        </w:rPr>
        <w:t>Namjera je Hrvatskog športskog muzeja nastaviti sa obradom negativ</w:t>
      </w:r>
      <w:r w:rsidR="00625146">
        <w:rPr>
          <w:rFonts w:ascii="Nexa Text" w:hAnsi="Nexa Text"/>
        </w:rPr>
        <w:t>a Sportskih novosti tijekom 2026</w:t>
      </w:r>
      <w:r w:rsidRPr="00501842">
        <w:rPr>
          <w:rFonts w:ascii="Nexa Text" w:hAnsi="Nexa Text"/>
        </w:rPr>
        <w:t>. godine te nastaviti projekt identifikacije započet 2024. godine.</w:t>
      </w:r>
    </w:p>
    <w:p w14:paraId="193B1992" w14:textId="2CA9BCB3" w:rsidR="00CA2EC2" w:rsidRDefault="00CA2EC2" w:rsidP="0061317B">
      <w:pPr>
        <w:spacing w:line="276" w:lineRule="auto"/>
        <w:ind w:firstLine="360"/>
        <w:jc w:val="both"/>
        <w:rPr>
          <w:rFonts w:ascii="Nexa Text" w:hAnsi="Nexa Text"/>
        </w:rPr>
      </w:pPr>
      <w:r>
        <w:rPr>
          <w:rFonts w:ascii="Nexa Text" w:hAnsi="Nexa Text"/>
        </w:rPr>
        <w:t xml:space="preserve">2026. </w:t>
      </w:r>
      <w:r w:rsidRPr="00CA2EC2">
        <w:rPr>
          <w:rFonts w:ascii="Nexa Text" w:hAnsi="Nexa Text"/>
        </w:rPr>
        <w:t>Projekt se nastavlja u sklopu programa Digitalizacije i determinacije građe, a iduća faza podrazumijeva 'uvoz' podataka u muzejski program Modulor ++, čime bi obrađena građa bila lako pretraživa i dostupna korisnicima.</w:t>
      </w:r>
    </w:p>
    <w:p w14:paraId="0A7C1F62" w14:textId="77777777" w:rsidR="00CA2EC2" w:rsidRPr="00501842" w:rsidRDefault="00CA2EC2" w:rsidP="0061317B">
      <w:pPr>
        <w:spacing w:line="276" w:lineRule="auto"/>
        <w:ind w:firstLine="360"/>
        <w:jc w:val="both"/>
        <w:rPr>
          <w:rFonts w:ascii="Nexa Text" w:hAnsi="Nexa Text"/>
        </w:rPr>
      </w:pPr>
    </w:p>
    <w:p w14:paraId="12FC35A7" w14:textId="0784917B" w:rsidR="00B3665B" w:rsidRPr="000376D9" w:rsidRDefault="008946C9" w:rsidP="008946C9">
      <w:pPr>
        <w:pStyle w:val="Odlomakpopisa"/>
        <w:numPr>
          <w:ilvl w:val="1"/>
          <w:numId w:val="4"/>
        </w:numPr>
        <w:spacing w:line="276" w:lineRule="auto"/>
        <w:jc w:val="both"/>
        <w:rPr>
          <w:rFonts w:ascii="Nexa Text" w:hAnsi="Nexa Text"/>
          <w:b/>
          <w:bCs/>
        </w:rPr>
      </w:pPr>
      <w:r w:rsidRPr="000376D9">
        <w:rPr>
          <w:rFonts w:ascii="Manier Medium" w:hAnsi="Manier Medium"/>
          <w:b/>
          <w:bCs/>
        </w:rPr>
        <w:t>DIGITALIZACIJA KNJIŽNE GRAĐE</w:t>
      </w:r>
    </w:p>
    <w:p w14:paraId="453A75D1" w14:textId="0D749206" w:rsidR="0061317B" w:rsidRPr="00501842" w:rsidRDefault="0061317B" w:rsidP="0061317B">
      <w:pPr>
        <w:spacing w:line="276" w:lineRule="auto"/>
        <w:ind w:firstLine="360"/>
        <w:jc w:val="both"/>
        <w:rPr>
          <w:rFonts w:ascii="Nexa Text" w:hAnsi="Nexa Text"/>
        </w:rPr>
      </w:pPr>
      <w:r w:rsidRPr="00501842">
        <w:rPr>
          <w:rFonts w:ascii="Nexa Text" w:hAnsi="Nexa Text"/>
        </w:rPr>
        <w:t xml:space="preserve">Nadalje, </w:t>
      </w:r>
      <w:bookmarkStart w:id="2" w:name="_Hlk172723817"/>
      <w:r w:rsidRPr="00501842">
        <w:rPr>
          <w:rFonts w:ascii="Nexa Text" w:hAnsi="Nexa Text"/>
        </w:rPr>
        <w:t>tijekom 202</w:t>
      </w:r>
      <w:r w:rsidR="00625146">
        <w:rPr>
          <w:rFonts w:ascii="Nexa Text" w:hAnsi="Nexa Text"/>
        </w:rPr>
        <w:t>6</w:t>
      </w:r>
      <w:r w:rsidRPr="00501842">
        <w:rPr>
          <w:rFonts w:ascii="Nexa Text" w:hAnsi="Nexa Text"/>
        </w:rPr>
        <w:t>. godine, Hrvatski športski muzej namjerava nastaviti s digitalizacijom knjižne građe.</w:t>
      </w:r>
    </w:p>
    <w:p w14:paraId="6EC6AE7C" w14:textId="73B15E0B" w:rsidR="0061317B" w:rsidRPr="00501842" w:rsidRDefault="0061317B" w:rsidP="0061317B">
      <w:pPr>
        <w:spacing w:line="276" w:lineRule="auto"/>
        <w:ind w:firstLine="360"/>
        <w:jc w:val="both"/>
        <w:rPr>
          <w:rFonts w:ascii="Nexa Text" w:hAnsi="Nexa Text"/>
          <w:color w:val="FF0000"/>
        </w:rPr>
      </w:pPr>
      <w:r w:rsidRPr="00501842">
        <w:rPr>
          <w:rFonts w:ascii="Nexa Text" w:hAnsi="Nexa Text"/>
        </w:rPr>
        <w:t xml:space="preserve">Provedbom programa digitalizacije knjižne građe proteklih godina, Hrvatski športski muzej digitalizirao je odabrane publikacije iz svoje Zbirke knjižne građe. Projekt digitalizacije tijekom </w:t>
      </w:r>
      <w:r w:rsidR="00FB79AE">
        <w:rPr>
          <w:rFonts w:ascii="Nexa Text" w:hAnsi="Nexa Text"/>
        </w:rPr>
        <w:t xml:space="preserve">prethodnih </w:t>
      </w:r>
      <w:r w:rsidRPr="00501842">
        <w:rPr>
          <w:rFonts w:ascii="Nexa Text" w:hAnsi="Nexa Text"/>
        </w:rPr>
        <w:t>godin</w:t>
      </w:r>
      <w:r w:rsidR="00FB79AE">
        <w:rPr>
          <w:rFonts w:ascii="Nexa Text" w:hAnsi="Nexa Text"/>
        </w:rPr>
        <w:t>a</w:t>
      </w:r>
      <w:r w:rsidRPr="00501842">
        <w:rPr>
          <w:rFonts w:ascii="Nexa Text" w:hAnsi="Nexa Text"/>
        </w:rPr>
        <w:t xml:space="preserve"> uključivao je digitalizaciju svih brojeva stručnog časopisa „Povijest sporta“ koji je izlazio od 1970. do 1999. godine – ukupno 120 brojeva koji obuhvaćaju oko 11.000 stranica</w:t>
      </w:r>
      <w:r w:rsidR="00FB79AE">
        <w:rPr>
          <w:rFonts w:ascii="Nexa Text" w:hAnsi="Nexa Text"/>
        </w:rPr>
        <w:t>, digitalizaciju publikacija Hrvatskog sokola i digitalizaciju bibliografije Franje Bučara.</w:t>
      </w:r>
    </w:p>
    <w:p w14:paraId="5FC80FEF" w14:textId="13186B36" w:rsidR="00173D1E" w:rsidRDefault="005F4A4B" w:rsidP="000376D9">
      <w:pPr>
        <w:spacing w:line="276" w:lineRule="auto"/>
        <w:ind w:firstLine="360"/>
        <w:jc w:val="both"/>
        <w:rPr>
          <w:rFonts w:ascii="Nexa Text" w:hAnsi="Nexa Text"/>
        </w:rPr>
      </w:pPr>
      <w:r w:rsidRPr="005F4A4B">
        <w:rPr>
          <w:rFonts w:ascii="Nexa Text" w:hAnsi="Nexa Text"/>
        </w:rPr>
        <w:t>U 2025. integriran je katalog knjižnične građe u mrežne stranice Muzeja u svom osnovnom izdanju koje omogućuje korisnicima pretraživanje kataložnih zapisa inventariziranih publikacija koje se nalaze u fundusu knjižnice. Za 2026. planirano je daljnje unapređenje knjižničnog kataloga putem postavljanja digitalizirane građe na mrežnu stranicu Hrvatskog športskog muzeja. U prethodnim godinama Knjižnica Hrvatskog športskog muzeja digitalizirala je brojnu vrijednu građu iz svog fundusa: od starih publikacija i periodike vezanih za nacionalno važan pokret Hrvatski sokol preko drugih sportskih publikacija i lokalne periodike iz vremena prije Drugog svjetskog rata pa do stručnog časopisa Povijest sporta koji je izlazio od 1970. do kraja 1990-ih i predstavlja bogato vrelo znanja za istraživače sporta i kineziologije. Digitalizirana građa bi se, uz poštovanje Zakona o autorsk</w:t>
      </w:r>
      <w:r w:rsidR="002B6FD3">
        <w:rPr>
          <w:rFonts w:ascii="Nexa Text" w:hAnsi="Nexa Text"/>
        </w:rPr>
        <w:t>om</w:t>
      </w:r>
      <w:r w:rsidRPr="005F4A4B">
        <w:rPr>
          <w:rFonts w:ascii="Nexa Text" w:hAnsi="Nexa Text"/>
        </w:rPr>
        <w:t xml:space="preserve"> prav</w:t>
      </w:r>
      <w:r w:rsidR="002B6FD3">
        <w:rPr>
          <w:rFonts w:ascii="Nexa Text" w:hAnsi="Nexa Text"/>
        </w:rPr>
        <w:t>u i srodnim pravima</w:t>
      </w:r>
      <w:r w:rsidRPr="005F4A4B">
        <w:rPr>
          <w:rFonts w:ascii="Nexa Text" w:hAnsi="Nexa Text"/>
        </w:rPr>
        <w:t xml:space="preserve"> što iziskuje nužne prilagodbe i tehnička ograničenja, objavila na mrežnim stranicama u sklopu knjižničnog kataloga i učinila lakše dostupnom široj javnosti, što bi potaklo i olakšalo stručno-znanstvena istraživanja o hrvatskom sportu i njegovoj povijesti. </w:t>
      </w:r>
    </w:p>
    <w:p w14:paraId="15BADE07" w14:textId="77777777" w:rsidR="00610930" w:rsidRPr="000376D9" w:rsidRDefault="00610930" w:rsidP="000376D9">
      <w:pPr>
        <w:spacing w:line="276" w:lineRule="auto"/>
        <w:ind w:firstLine="360"/>
        <w:jc w:val="both"/>
        <w:rPr>
          <w:rFonts w:ascii="Nexa Text" w:hAnsi="Nexa Text"/>
        </w:rPr>
      </w:pPr>
    </w:p>
    <w:bookmarkEnd w:id="2"/>
    <w:p w14:paraId="1871CFF7" w14:textId="77777777" w:rsidR="0061317B" w:rsidRPr="00501842" w:rsidRDefault="0061317B" w:rsidP="00636A71">
      <w:pPr>
        <w:pStyle w:val="Odlomakpopisa"/>
        <w:numPr>
          <w:ilvl w:val="0"/>
          <w:numId w:val="4"/>
        </w:numPr>
        <w:spacing w:line="276" w:lineRule="auto"/>
        <w:ind w:left="1134" w:hanging="774"/>
        <w:jc w:val="both"/>
        <w:rPr>
          <w:rFonts w:ascii="Manier Medium" w:hAnsi="Manier Medium"/>
          <w:b/>
          <w:sz w:val="24"/>
        </w:rPr>
      </w:pPr>
      <w:r w:rsidRPr="00501842">
        <w:rPr>
          <w:rFonts w:ascii="Manier Medium" w:hAnsi="Manier Medium"/>
          <w:b/>
          <w:sz w:val="24"/>
        </w:rPr>
        <w:t>IZLOŽBE</w:t>
      </w:r>
    </w:p>
    <w:p w14:paraId="3B9D4F45" w14:textId="46819CFD" w:rsidR="00173D1E" w:rsidRPr="00501842" w:rsidRDefault="00173D1E" w:rsidP="00173D1E">
      <w:pPr>
        <w:spacing w:line="276" w:lineRule="auto"/>
        <w:ind w:firstLine="360"/>
        <w:jc w:val="both"/>
        <w:rPr>
          <w:rFonts w:ascii="Nexa Text" w:hAnsi="Nexa Text"/>
        </w:rPr>
      </w:pPr>
      <w:r w:rsidRPr="00501842">
        <w:rPr>
          <w:rFonts w:ascii="Nexa Text" w:hAnsi="Nexa Text"/>
        </w:rPr>
        <w:t xml:space="preserve">U trenutku pisanja ovog programa </w:t>
      </w:r>
      <w:r w:rsidR="0061317B" w:rsidRPr="00501842">
        <w:rPr>
          <w:rFonts w:ascii="Nexa Text" w:hAnsi="Nexa Text"/>
        </w:rPr>
        <w:t xml:space="preserve">Hrvatski športski muzej nije otvoren za javnost, ali je </w:t>
      </w:r>
      <w:r w:rsidRPr="00501842">
        <w:rPr>
          <w:rFonts w:ascii="Nexa Text" w:hAnsi="Nexa Text"/>
        </w:rPr>
        <w:t xml:space="preserve">u tijeku projekt </w:t>
      </w:r>
      <w:r w:rsidR="0061317B" w:rsidRPr="00501842">
        <w:rPr>
          <w:rFonts w:ascii="Nexa Text" w:hAnsi="Nexa Text"/>
        </w:rPr>
        <w:t>otvorenja stalnog postava za javnost u prostoru na adresi Ilica 13</w:t>
      </w:r>
      <w:r w:rsidR="00625146">
        <w:rPr>
          <w:rFonts w:ascii="Nexa Text" w:hAnsi="Nexa Text"/>
        </w:rPr>
        <w:t>/1</w:t>
      </w:r>
      <w:r w:rsidR="0061317B" w:rsidRPr="00501842">
        <w:rPr>
          <w:rFonts w:ascii="Nexa Text" w:hAnsi="Nexa Text"/>
        </w:rPr>
        <w:t xml:space="preserve"> u Zagrebu. Navedeni prostor zahtjeva ve</w:t>
      </w:r>
      <w:r w:rsidR="0061317B" w:rsidRPr="00501842">
        <w:rPr>
          <w:rFonts w:ascii="Nexa Text" w:hAnsi="Nexa Text" w:cs="Calibri"/>
        </w:rPr>
        <w:t>ć</w:t>
      </w:r>
      <w:r w:rsidR="0061317B" w:rsidRPr="00501842">
        <w:rPr>
          <w:rFonts w:ascii="Nexa Text" w:hAnsi="Nexa Text"/>
        </w:rPr>
        <w:t>e zahvate</w:t>
      </w:r>
      <w:r w:rsidR="002B6FD3">
        <w:rPr>
          <w:rFonts w:ascii="Nexa Text" w:hAnsi="Nexa Text"/>
        </w:rPr>
        <w:t>. Z</w:t>
      </w:r>
      <w:r w:rsidR="0061317B" w:rsidRPr="00501842">
        <w:rPr>
          <w:rFonts w:ascii="Nexa Text" w:hAnsi="Nexa Text"/>
        </w:rPr>
        <w:t>bog okolnosti izazvanih epidemijom COVID-19, javna nabava gra</w:t>
      </w:r>
      <w:r w:rsidR="0061317B" w:rsidRPr="00501842">
        <w:rPr>
          <w:rFonts w:ascii="Nexa Text" w:hAnsi="Nexa Text" w:cs="Calibri"/>
        </w:rPr>
        <w:t>đ</w:t>
      </w:r>
      <w:r w:rsidR="0061317B" w:rsidRPr="00501842">
        <w:rPr>
          <w:rFonts w:ascii="Nexa Text" w:hAnsi="Nexa Text"/>
        </w:rPr>
        <w:t>evinskih radova provedena je tek krajem 2020. godine, dok su sami radovi zapo</w:t>
      </w:r>
      <w:r w:rsidR="0061317B" w:rsidRPr="00501842">
        <w:rPr>
          <w:rFonts w:ascii="Nexa Text" w:hAnsi="Nexa Text" w:cs="Calibri"/>
        </w:rPr>
        <w:t>č</w:t>
      </w:r>
      <w:r w:rsidR="0061317B" w:rsidRPr="00501842">
        <w:rPr>
          <w:rFonts w:ascii="Nexa Text" w:hAnsi="Nexa Text"/>
        </w:rPr>
        <w:t>eli u velja</w:t>
      </w:r>
      <w:r w:rsidR="0061317B" w:rsidRPr="00501842">
        <w:rPr>
          <w:rFonts w:ascii="Nexa Text" w:hAnsi="Nexa Text" w:cs="Calibri"/>
        </w:rPr>
        <w:t>č</w:t>
      </w:r>
      <w:r w:rsidR="0061317B" w:rsidRPr="00501842">
        <w:rPr>
          <w:rFonts w:ascii="Nexa Text" w:hAnsi="Nexa Text"/>
        </w:rPr>
        <w:t>i 2021. godine. Dovršetak gra</w:t>
      </w:r>
      <w:r w:rsidR="0061317B" w:rsidRPr="00501842">
        <w:rPr>
          <w:rFonts w:ascii="Nexa Text" w:hAnsi="Nexa Text" w:cs="Calibri"/>
        </w:rPr>
        <w:t>đ</w:t>
      </w:r>
      <w:r w:rsidR="0061317B" w:rsidRPr="00501842">
        <w:rPr>
          <w:rFonts w:ascii="Nexa Text" w:hAnsi="Nexa Text"/>
        </w:rPr>
        <w:t>evinskih radova</w:t>
      </w:r>
      <w:r w:rsidRPr="00501842">
        <w:rPr>
          <w:rFonts w:ascii="Nexa Text" w:hAnsi="Nexa Text"/>
        </w:rPr>
        <w:t xml:space="preserve"> bio je u 2023. </w:t>
      </w:r>
      <w:r w:rsidR="0061317B" w:rsidRPr="00501842">
        <w:rPr>
          <w:rFonts w:ascii="Nexa Text" w:hAnsi="Nexa Text"/>
        </w:rPr>
        <w:t>godin</w:t>
      </w:r>
      <w:r w:rsidRPr="00501842">
        <w:rPr>
          <w:rFonts w:ascii="Nexa Text" w:hAnsi="Nexa Text"/>
        </w:rPr>
        <w:t>i</w:t>
      </w:r>
      <w:r w:rsidR="0061317B" w:rsidRPr="00501842">
        <w:rPr>
          <w:rFonts w:ascii="Nexa Text" w:hAnsi="Nexa Text"/>
        </w:rPr>
        <w:t>, a</w:t>
      </w:r>
      <w:r w:rsidRPr="00501842">
        <w:rPr>
          <w:rFonts w:ascii="Nexa Text" w:hAnsi="Nexa Text"/>
        </w:rPr>
        <w:t xml:space="preserve"> planirani kraj uređenja pros</w:t>
      </w:r>
      <w:r w:rsidR="00211CFF">
        <w:rPr>
          <w:rFonts w:ascii="Nexa Text" w:hAnsi="Nexa Text"/>
        </w:rPr>
        <w:t>tora je u 2025</w:t>
      </w:r>
      <w:r w:rsidRPr="00501842">
        <w:rPr>
          <w:rFonts w:ascii="Nexa Text" w:hAnsi="Nexa Text"/>
        </w:rPr>
        <w:t xml:space="preserve">. </w:t>
      </w:r>
      <w:r w:rsidR="00211CFF">
        <w:rPr>
          <w:rFonts w:ascii="Nexa Text" w:hAnsi="Nexa Text"/>
        </w:rPr>
        <w:t>godini. Do kraja 2025</w:t>
      </w:r>
      <w:r w:rsidRPr="00501842">
        <w:rPr>
          <w:rFonts w:ascii="Nexa Text" w:hAnsi="Nexa Text"/>
        </w:rPr>
        <w:t>. godine očekuje se otvorenje stalnog postava. I nakon</w:t>
      </w:r>
      <w:r w:rsidR="0061317B" w:rsidRPr="00501842">
        <w:rPr>
          <w:rFonts w:ascii="Nexa Text" w:hAnsi="Nexa Text"/>
        </w:rPr>
        <w:t xml:space="preserve"> trenutka otvorenja postava, Hrvatski </w:t>
      </w:r>
      <w:r w:rsidR="0061317B" w:rsidRPr="00501842">
        <w:rPr>
          <w:rFonts w:ascii="Nexa Text" w:hAnsi="Nexa Text" w:cs="Nexa Light"/>
        </w:rPr>
        <w:t>š</w:t>
      </w:r>
      <w:r w:rsidR="0061317B" w:rsidRPr="00501842">
        <w:rPr>
          <w:rFonts w:ascii="Nexa Text" w:hAnsi="Nexa Text"/>
        </w:rPr>
        <w:t>portski muzej planira nastaviti sa privremenim izložbama</w:t>
      </w:r>
      <w:r w:rsidRPr="00501842">
        <w:rPr>
          <w:rFonts w:ascii="Nexa Text" w:hAnsi="Nexa Text"/>
        </w:rPr>
        <w:t xml:space="preserve"> s ciljem poticanja i razvoja suradnje sa drugim ustanovama u kulturi te radi promocije stalnog postava.</w:t>
      </w:r>
    </w:p>
    <w:p w14:paraId="5398050C" w14:textId="77777777" w:rsidR="001C48C2" w:rsidRDefault="00173D1E" w:rsidP="001C48C2">
      <w:pPr>
        <w:spacing w:line="276" w:lineRule="auto"/>
        <w:ind w:firstLine="360"/>
        <w:jc w:val="both"/>
        <w:rPr>
          <w:rFonts w:ascii="Nexa Text" w:hAnsi="Nexa Text"/>
        </w:rPr>
      </w:pPr>
      <w:r w:rsidRPr="00501842">
        <w:rPr>
          <w:rFonts w:ascii="Nexa Text" w:hAnsi="Nexa Text"/>
        </w:rPr>
        <w:t>Napori koje iziskuje priprema stalnog postava znatno ograničavaju mogućnosti djelatnika Hrvatskog športskog muzeja za posvetu pripremi izložbi. Stoga, naglasak je plana izložbi na postojećim izložbama Hrvatskog športskog muzeja koj</w:t>
      </w:r>
      <w:r w:rsidR="001C48C2">
        <w:rPr>
          <w:rFonts w:ascii="Nexa Text" w:hAnsi="Nexa Text"/>
        </w:rPr>
        <w:t xml:space="preserve">e bi nastavile gostovanja, dok su planirane dvije nove izložbe ustrojstvene jedinice Muzejsko-memorijalni centar Dražen Petrović.   </w:t>
      </w:r>
    </w:p>
    <w:p w14:paraId="70EC1976" w14:textId="77777777" w:rsidR="001C48C2" w:rsidRDefault="001C48C2" w:rsidP="00211CFF">
      <w:pPr>
        <w:spacing w:line="256" w:lineRule="auto"/>
        <w:rPr>
          <w:rFonts w:ascii="Nexa Text" w:hAnsi="Nexa Text"/>
        </w:rPr>
      </w:pPr>
    </w:p>
    <w:p w14:paraId="580B31A7" w14:textId="4AE2FD25" w:rsidR="005905C4" w:rsidRPr="00A73F8D" w:rsidRDefault="00211CFF" w:rsidP="00636A71">
      <w:pPr>
        <w:tabs>
          <w:tab w:val="left" w:pos="993"/>
        </w:tabs>
        <w:spacing w:line="256" w:lineRule="auto"/>
        <w:ind w:left="360" w:hanging="360"/>
        <w:rPr>
          <w:rFonts w:ascii="Manier Medium" w:hAnsi="Manier Medium"/>
          <w:b/>
          <w:bCs/>
          <w:kern w:val="2"/>
          <w14:ligatures w14:val="standardContextual"/>
        </w:rPr>
      </w:pPr>
      <w:r w:rsidRPr="00A73F8D">
        <w:rPr>
          <w:rFonts w:ascii="Manier Medium" w:hAnsi="Manier Medium"/>
          <w:b/>
          <w:bCs/>
          <w:kern w:val="2"/>
          <w14:ligatures w14:val="standardContextual"/>
        </w:rPr>
        <w:t xml:space="preserve">4.1 </w:t>
      </w:r>
      <w:r w:rsidR="00A73F8D">
        <w:rPr>
          <w:rFonts w:ascii="Manier Medium" w:hAnsi="Manier Medium"/>
          <w:b/>
          <w:bCs/>
          <w:kern w:val="2"/>
          <w14:ligatures w14:val="standardContextual"/>
        </w:rPr>
        <w:tab/>
      </w:r>
      <w:r w:rsidR="00636A71">
        <w:rPr>
          <w:rFonts w:ascii="Manier Medium" w:hAnsi="Manier Medium"/>
          <w:b/>
          <w:bCs/>
          <w:kern w:val="2"/>
          <w14:ligatures w14:val="standardContextual"/>
        </w:rPr>
        <w:tab/>
      </w:r>
      <w:r w:rsidR="00A73F8D" w:rsidRPr="00A73F8D">
        <w:rPr>
          <w:rFonts w:ascii="Manier Medium" w:hAnsi="Manier Medium"/>
          <w:b/>
          <w:bCs/>
          <w:kern w:val="2"/>
          <w14:ligatures w14:val="standardContextual"/>
        </w:rPr>
        <w:t xml:space="preserve">PROJEKT FRANJO BUČAR OD HRVATSKOG SOKOLA DO </w:t>
      </w:r>
      <w:r w:rsidR="00A73F8D">
        <w:rPr>
          <w:rFonts w:ascii="Manier Medium" w:hAnsi="Manier Medium"/>
          <w:b/>
          <w:bCs/>
          <w:kern w:val="2"/>
          <w14:ligatures w14:val="standardContextual"/>
        </w:rPr>
        <w:t>M</w:t>
      </w:r>
      <w:r w:rsidR="00A73F8D" w:rsidRPr="00A73F8D">
        <w:rPr>
          <w:rFonts w:ascii="Manier Medium" w:hAnsi="Manier Medium"/>
          <w:b/>
          <w:bCs/>
          <w:kern w:val="2"/>
          <w14:ligatures w14:val="standardContextual"/>
        </w:rPr>
        <w:t>EĐUNARODNOG OLIMPIJSKOG ODBORA BEZ GRANICA</w:t>
      </w:r>
    </w:p>
    <w:p w14:paraId="2082E4F0"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Mjesto održavanja: Zagreb, Kineziološki fakultet Sveučilišta u Zagrebu, Stalni postav Hrvatskog športskog muzeja, Ilica 13/1, Park Maksimir </w:t>
      </w:r>
    </w:p>
    <w:p w14:paraId="76D00252"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Projekt je dio izložbe „ Franjo Bučar 25.11.1866.-26.12.1946.“  i njime se nastoji prilagoditi izložba osobama iz spektra autizma, osobama s intelektualnim teškoćama, gluhoslijepim osobama i osobama oštećena sluha, a koji se organizira povodom 160 - godišnjice rođenja Franje Bučara. Izložba je do sad prilagođena i osobama oštećena vida i to audiodeskripcijom tekstova i objavom kataloga na Brailleovom pismu.</w:t>
      </w:r>
    </w:p>
    <w:p w14:paraId="24F5FB4D"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U sklopu Projekta održat će se edukacije i predavanja, ali i gostovanje izložbe o Franji Bučaru za studente na Kineziološkom fakultetu Sveučilišta u Zagrebu u suradnji s izv. prof. dr. sc. Lidijom Petrinović nositeljicom kolegija „Sport osoba s invaliditetom“  kako bi se omogućio rad studenata s korisnicima koji se odluče za karijeru trenera u području parasporta. </w:t>
      </w:r>
    </w:p>
    <w:p w14:paraId="0BB68807"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Predavanja će biti organizirana u suradnji s Udrugom za samozastupanje, Udrugom ASK, udruga za autizam i ostale neurodivergentnosti, samozastupanje i kulturu različitosti, Hrvatskim savezom gluhoslijepih osoba Dodir koji će sudjelovati s radionicom „Budi ja“  i Hrvatskim savezom slijepih.</w:t>
      </w:r>
    </w:p>
    <w:p w14:paraId="748D19D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U sklopu ovog Projekta planirano je u svibnju 2026. godine u Maksimiru održati sportsko druženje s osobama s invaliditetom i to organiziranjem biciklističke utrke prema Programu iz arhivske ostavštine Franje Bučara kada je Hrvatski klub biciklista Sokol u Zagrebu  24. svibnja 1896. organizirao utrku koja je polazišnu točku imala upravo u Maksimiru. </w:t>
      </w:r>
    </w:p>
    <w:p w14:paraId="6425D1EE"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Udruga ASK, udruga za autizam i ostale neurodivergentnosti, samozastupanje i kulturu različitosti izradila bi komunikacijske ploče za osobe iz spektra autizma i deset interaktivno-senzoričkih ruksaka.</w:t>
      </w:r>
    </w:p>
    <w:p w14:paraId="19F37C8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Hrvatski savez gluhoslijepih osoba Dodir prevodit će izložbu na hrvatski znakovni jezik, dok će  gluhoslijepi korisnik i član Hrvatskog saveza gluhoslijepih osoba Dodir izraditi drvenu skulpturu Franje Bučara prema bisti koja se nalazi na Kineziološkom fakultetu Sveučilišta u Zagrebu. </w:t>
      </w:r>
    </w:p>
    <w:p w14:paraId="2CFD953F"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U suradnji s Hrvatskim sportskim savezom gluhih snimit će se video materijali putem koje će posjetitelji izložbe moći učiti sportove na hrvatskom znakovnom jeziku, a koje će predstavljati gluhi sportaši s velikim uspjesima na Olimpijskim igrama gluhih. </w:t>
      </w:r>
    </w:p>
    <w:p w14:paraId="175366EF"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Očekuje se da će se provedbom ovog Projekta djelomično prilagoditi i stalni postav Hrvatskog športskog muzeja osobama iz spektra autizma, osobama s intelektualnim teškoćama i gluhoslijepim osobama gdje bi se posebno organizirana predavanja u sklopu ove izložbe održavale u novim prostorima Hrvatskog športskog muzeja u Ilici 13 i to na odabrane datume i to:</w:t>
      </w:r>
    </w:p>
    <w:p w14:paraId="75A09884" w14:textId="77777777" w:rsidR="00211CFF" w:rsidRPr="00211CFF" w:rsidRDefault="00211CFF" w:rsidP="00A60F0F">
      <w:pPr>
        <w:spacing w:after="0" w:line="276" w:lineRule="auto"/>
        <w:ind w:firstLine="360"/>
        <w:jc w:val="both"/>
        <w:rPr>
          <w:rFonts w:ascii="Nexa Text" w:hAnsi="Nexa Text"/>
        </w:rPr>
      </w:pPr>
      <w:r w:rsidRPr="00211CFF">
        <w:rPr>
          <w:rFonts w:ascii="Nexa Text" w:hAnsi="Nexa Text"/>
        </w:rPr>
        <w:t>2.04. Svjetski dan svjesnosti o autizmu</w:t>
      </w:r>
    </w:p>
    <w:p w14:paraId="2D07FAE9" w14:textId="77777777" w:rsidR="00211CFF" w:rsidRPr="00211CFF" w:rsidRDefault="00211CFF" w:rsidP="00A60F0F">
      <w:pPr>
        <w:spacing w:after="0" w:line="276" w:lineRule="auto"/>
        <w:ind w:firstLine="360"/>
        <w:jc w:val="both"/>
        <w:rPr>
          <w:rFonts w:ascii="Nexa Text" w:hAnsi="Nexa Text"/>
        </w:rPr>
      </w:pPr>
      <w:r w:rsidRPr="00211CFF">
        <w:rPr>
          <w:rFonts w:ascii="Nexa Text" w:hAnsi="Nexa Text"/>
        </w:rPr>
        <w:t>16.05.Nacionalni dan osoba s intelektualnim teškoćama</w:t>
      </w:r>
    </w:p>
    <w:p w14:paraId="26319955" w14:textId="77777777" w:rsidR="00211CFF" w:rsidRPr="00211CFF" w:rsidRDefault="00211CFF" w:rsidP="00A60F0F">
      <w:pPr>
        <w:spacing w:after="0" w:line="276" w:lineRule="auto"/>
        <w:ind w:firstLine="360"/>
        <w:jc w:val="both"/>
        <w:rPr>
          <w:rFonts w:ascii="Nexa Text" w:hAnsi="Nexa Text"/>
        </w:rPr>
      </w:pPr>
      <w:r w:rsidRPr="00211CFF">
        <w:rPr>
          <w:rFonts w:ascii="Nexa Text" w:hAnsi="Nexa Text"/>
        </w:rPr>
        <w:t>27.06. Međunarodni dan gluhosljepoće</w:t>
      </w:r>
    </w:p>
    <w:p w14:paraId="57D41FCE" w14:textId="77777777" w:rsidR="00211CFF" w:rsidRPr="00211CFF" w:rsidRDefault="00211CFF" w:rsidP="00A60F0F">
      <w:pPr>
        <w:spacing w:after="0" w:line="276" w:lineRule="auto"/>
        <w:ind w:firstLine="360"/>
        <w:jc w:val="both"/>
        <w:rPr>
          <w:rFonts w:ascii="Nexa Text" w:hAnsi="Nexa Text"/>
        </w:rPr>
      </w:pPr>
      <w:r w:rsidRPr="00211CFF">
        <w:rPr>
          <w:rFonts w:ascii="Nexa Text" w:hAnsi="Nexa Text"/>
        </w:rPr>
        <w:t>15.10.Međunarodni dan bijelog štapa</w:t>
      </w:r>
    </w:p>
    <w:p w14:paraId="7FD4F813" w14:textId="77777777" w:rsidR="00211CFF" w:rsidRPr="00211CFF" w:rsidRDefault="00211CFF" w:rsidP="00A60F0F">
      <w:pPr>
        <w:spacing w:after="0" w:line="276" w:lineRule="auto"/>
        <w:ind w:firstLine="360"/>
        <w:jc w:val="both"/>
        <w:rPr>
          <w:rFonts w:ascii="Nexa Text" w:hAnsi="Nexa Text"/>
        </w:rPr>
      </w:pPr>
      <w:r w:rsidRPr="00211CFF">
        <w:rPr>
          <w:rFonts w:ascii="Nexa Text" w:hAnsi="Nexa Text"/>
        </w:rPr>
        <w:t>23.09.Međunarodni dan znakovnih jezika</w:t>
      </w:r>
    </w:p>
    <w:p w14:paraId="283DF3BB" w14:textId="77777777" w:rsidR="00211CFF" w:rsidRPr="00211CFF" w:rsidRDefault="00211CFF" w:rsidP="00A60F0F">
      <w:pPr>
        <w:spacing w:after="0" w:line="276" w:lineRule="auto"/>
        <w:ind w:firstLine="360"/>
        <w:jc w:val="both"/>
        <w:rPr>
          <w:rFonts w:ascii="Nexa Text" w:hAnsi="Nexa Text"/>
        </w:rPr>
      </w:pPr>
      <w:r w:rsidRPr="00211CFF">
        <w:rPr>
          <w:rFonts w:ascii="Nexa Text" w:hAnsi="Nexa Text"/>
        </w:rPr>
        <w:t>3.12.Međunarodni dan osoba s invaliditetom</w:t>
      </w:r>
    </w:p>
    <w:p w14:paraId="6BBC061A" w14:textId="77777777" w:rsidR="00211CFF" w:rsidRDefault="00211CFF" w:rsidP="00211CFF">
      <w:pPr>
        <w:spacing w:line="276" w:lineRule="auto"/>
        <w:ind w:firstLine="360"/>
        <w:jc w:val="both"/>
        <w:rPr>
          <w:rFonts w:ascii="Nexa Text" w:hAnsi="Nexa Text"/>
        </w:rPr>
      </w:pPr>
    </w:p>
    <w:p w14:paraId="67F5D49F" w14:textId="77777777" w:rsidR="00564D29" w:rsidRPr="00211CFF" w:rsidRDefault="00564D29" w:rsidP="00211CFF">
      <w:pPr>
        <w:spacing w:line="276" w:lineRule="auto"/>
        <w:ind w:firstLine="360"/>
        <w:jc w:val="both"/>
        <w:rPr>
          <w:rFonts w:ascii="Nexa Text" w:hAnsi="Nexa Text"/>
        </w:rPr>
      </w:pPr>
    </w:p>
    <w:p w14:paraId="274303FD" w14:textId="4F9AD3C4" w:rsidR="00211CFF" w:rsidRPr="00A60F0F" w:rsidRDefault="00211CFF" w:rsidP="00636A71">
      <w:pPr>
        <w:tabs>
          <w:tab w:val="left" w:pos="1134"/>
        </w:tabs>
        <w:spacing w:line="276" w:lineRule="auto"/>
        <w:ind w:firstLine="360"/>
        <w:jc w:val="both"/>
        <w:rPr>
          <w:rFonts w:ascii="Nexa Text" w:hAnsi="Nexa Text"/>
          <w:b/>
        </w:rPr>
      </w:pPr>
      <w:r w:rsidRPr="00A60F0F">
        <w:rPr>
          <w:rFonts w:ascii="Nexa Text" w:hAnsi="Nexa Text"/>
          <w:b/>
        </w:rPr>
        <w:t>4.2</w:t>
      </w:r>
      <w:r w:rsidR="003B7935">
        <w:rPr>
          <w:rFonts w:ascii="Nexa Text" w:hAnsi="Nexa Text"/>
          <w:b/>
        </w:rPr>
        <w:t xml:space="preserve">. </w:t>
      </w:r>
      <w:r w:rsidRPr="00A60F0F">
        <w:rPr>
          <w:rFonts w:ascii="Nexa Text" w:hAnsi="Nexa Text"/>
          <w:b/>
        </w:rPr>
        <w:tab/>
      </w:r>
      <w:r w:rsidR="00636A71" w:rsidRPr="00A60F0F">
        <w:rPr>
          <w:rFonts w:ascii="Nexa Text" w:hAnsi="Nexa Text"/>
          <w:b/>
        </w:rPr>
        <w:t>DRAŽEN PETROVIĆ – NAJKORISNIJI IGRAČ SVJETSKOG PRVENSTVA U ŠPANJOLSKOJ 1986. (RADNI NASLOV)</w:t>
      </w:r>
    </w:p>
    <w:p w14:paraId="50FCD428"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Mjesto održavanja: Muzejsko-memorijalni centar Dražen Petrović, Trg Dražena Petrovića 3, Zagreb</w:t>
      </w:r>
    </w:p>
    <w:p w14:paraId="0E63D4CE"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Vrijeme održavanja: 10. srpanj – 31. prosinac 2026.</w:t>
      </w:r>
    </w:p>
    <w:p w14:paraId="6B7C1CF9"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Obilježavajući 40 godina od održavanja X. Svjetskog prvenstva za košarkaše, kojem je od 5. do 20. srpnja 1986. godine domaćin bila Španjolska, Muzejsko-memorijalni centar Dražen Petrović postavit će izložbu radnog naslova „Dražen Petrović – najkorisniji igrač Svjetskog prvenstva u Španjolskoj 1986.“. Namjera nam je posjetiteljima Muzeja predstaviti nastup reprezentacije Jugoslavije na navedenom prvenstvu, na kojemu je osvojena brončana medalja, s posebnim naglaskom na učinak Dražena Petrovića, koji je turnir završio kao treći najbolji strijelac te je proglašen za najkorisnijeg igrača (MVP) Prvenstva. Posebna pozornost bit će usmjerena na tri utakmice jugoslavenske reprezentacije – protiv SAD-a (polufinalna skupina), SSSR-a (polufinale) te Brazila (utakmica za 3. mjesto). Namjera nam je za vrijeme održavanja izložbe posjetiteljima prikazati snimke te tri utakmice. Jedan od segmenata izložbe predstavit će (negativan) odnos koji su španjolska publika i španjolski tisak zauzeli prema reprezentaciji Jugoslavije i Draženu Petroviću za vrijeme održavanja Prvenstva i odigravanja utakmica jugoslavenske reprezentacije. Manji segment izložbe bit će posvećen načinu na koji je reprezentacija Jugoslavije, koju je s klupe vodio Krešimir Ćosić, još jedna legenda hrvatske i jugoslavenske košarke, ispraćena na Svjetsko prvenstvo od strane hrvatskih medija te kako su ti isti mediji po završetku Prvenstva „vrednovali“ postignuti rezultat, imajući na umu da je godinu dana prije reprezentacija Jugoslavije na Europskom prvenstvu u Njemačkoj zauzela tek sedmo mjesto.</w:t>
      </w:r>
    </w:p>
    <w:p w14:paraId="137078FE"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Izložba će biti postavljena na 12 plakata otisnutih na kapafix, a sastojat će se od kombinacije interpretativnih tekstova te fotografija odabranih predmeta iz fundusa Muzejsko-memorijalnog centra Dražen Petrović i Hrvatskog športskog muzeja, a koji su relevantni za temu izložbe. Dio predmeta, zavisno o prostornim kapacitetima na raspolaganju i uvjetima potrebnima za izlaganje, bit će izložen u izvorniku u izložbenim vitrinama. Izložba će biti popraćena dvojezičnim vodičem na hrvatskom i engleskom jeziku.</w:t>
      </w:r>
    </w:p>
    <w:p w14:paraId="5CDE578D"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Ciljevi koji se postižu provedbom predloženog programa:</w:t>
      </w:r>
    </w:p>
    <w:p w14:paraId="58D1ADAA"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Predloženim programom posjetiteljima se želi ponuditi edukativan i informativan sadržaj koji će nadopuniti sadržaje prezentirane u stalnom postavu Muzejsko-memorijalnog centra Dražen Petrović, a koji su, zbog prostornih dimenzija postava, ograničenog opsega. Namjeran je izložbom i popratnim vodičem na zanimljiv i lako razumljiv način posjetiteljima predstaviti jedan izdvojeni segment Draženove karijere – nastup s reprezentacijom Jugoslavije na jednom velikom svjetskom natjecanju kakvo je Svjetsko prvenstvo te osvajanje individualnog priznanja. Također, ovom izložbom će se obraditi jedan specifičan segment sportskih natjecanja – interakcija sportaša i navijača/gledatelja uoči, za vrijeme i nakon odigravanja utakmice. Uz to, cilj nam je prikazati i način na koji mediji, u ovom slučaju dnevni tisak, prate nastupe pojedinca i/ili određene momčadi te donose prosudbe o (ne)uspješnosti nastupa i tako (in)direktno utječu na oblikovanje javnog mišljena i imidža sportaša.</w:t>
      </w:r>
    </w:p>
    <w:p w14:paraId="7F002CBE"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S obzirom na to da Muzejsko-memorijalni centar Dražen Petrović tijekom ljetnih mjeseci bilježi velik broj posjetitelja iz Španjolske, u kojoj Dražen ima kultni status i zbog svojih igara u dresu madridskog Reala, cilj nam je posjetiteljima iz te zemlje ponuditi sadržaj s kojim se mogu poistovjetiti na osobnoj razini.</w:t>
      </w:r>
    </w:p>
    <w:p w14:paraId="44C17AFF"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Jedan od općenitih ciljeva djelovanja Muzejsko-memorijalnog centra Dražen Petrović je Draženovim primjerom inspirirati mlađe generacije posjetitelja da ustrajno i naporno rade kako bi ostvarili svoje snove. Kod posjetitelja koji su imali priliku uživo pratiti Draženovu karijeru želimo probuditi sjećanja na vrijeme kada je Dražen bio njihov idol i svojevrsni brend na košarkaškoj karti Europe, potaknuti ih da s nama podijele osobna iskustva na to doba te eventualnom donacijom predmeta vezanih uz Dražena Petrovića, ali i košarku općenito, obogate fundus Muzeja.</w:t>
      </w:r>
    </w:p>
    <w:p w14:paraId="4D9859C9"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Specifični ciljevi programa su:</w:t>
      </w:r>
    </w:p>
    <w:p w14:paraId="68B942FE" w14:textId="77777777" w:rsidR="00211CFF" w:rsidRPr="00211CFF" w:rsidRDefault="00211CFF" w:rsidP="00CA312F">
      <w:pPr>
        <w:spacing w:after="0" w:line="276" w:lineRule="auto"/>
        <w:ind w:firstLine="357"/>
        <w:jc w:val="both"/>
        <w:rPr>
          <w:rFonts w:ascii="Nexa Text" w:hAnsi="Nexa Text"/>
        </w:rPr>
      </w:pPr>
      <w:r w:rsidRPr="00211CFF">
        <w:rPr>
          <w:rFonts w:ascii="Nexa Text" w:hAnsi="Nexa Text"/>
        </w:rPr>
        <w:t>-</w:t>
      </w:r>
      <w:r w:rsidRPr="00211CFF">
        <w:rPr>
          <w:rFonts w:ascii="Nexa Text" w:hAnsi="Nexa Text"/>
        </w:rPr>
        <w:tab/>
        <w:t>popularizacija i približavanje muzejske građe iz fundusa MMCDP-a i HŠPOM-a krajnjim korisnicima inovativnom koncepcijom i prezentacijom,</w:t>
      </w:r>
    </w:p>
    <w:p w14:paraId="264BF559" w14:textId="77777777" w:rsidR="00211CFF" w:rsidRPr="00211CFF" w:rsidRDefault="00211CFF" w:rsidP="00CA312F">
      <w:pPr>
        <w:spacing w:after="0" w:line="276" w:lineRule="auto"/>
        <w:ind w:firstLine="357"/>
        <w:jc w:val="both"/>
        <w:rPr>
          <w:rFonts w:ascii="Nexa Text" w:hAnsi="Nexa Text"/>
        </w:rPr>
      </w:pPr>
      <w:r w:rsidRPr="00211CFF">
        <w:rPr>
          <w:rFonts w:ascii="Nexa Text" w:hAnsi="Nexa Text"/>
        </w:rPr>
        <w:t>-</w:t>
      </w:r>
      <w:r w:rsidRPr="00211CFF">
        <w:rPr>
          <w:rFonts w:ascii="Nexa Text" w:hAnsi="Nexa Text"/>
        </w:rPr>
        <w:tab/>
        <w:t>program usmjeren prema kreativnom i interaktivnom odnosu s publikom,</w:t>
      </w:r>
    </w:p>
    <w:p w14:paraId="4B102076" w14:textId="77777777" w:rsidR="00211CFF" w:rsidRPr="00211CFF" w:rsidRDefault="00211CFF" w:rsidP="00CA312F">
      <w:pPr>
        <w:spacing w:after="0" w:line="276" w:lineRule="auto"/>
        <w:ind w:firstLine="357"/>
        <w:jc w:val="both"/>
        <w:rPr>
          <w:rFonts w:ascii="Nexa Text" w:hAnsi="Nexa Text"/>
        </w:rPr>
      </w:pPr>
      <w:r w:rsidRPr="00211CFF">
        <w:rPr>
          <w:rFonts w:ascii="Nexa Text" w:hAnsi="Nexa Text"/>
        </w:rPr>
        <w:t>-</w:t>
      </w:r>
      <w:r w:rsidRPr="00211CFF">
        <w:rPr>
          <w:rFonts w:ascii="Nexa Text" w:hAnsi="Nexa Text"/>
        </w:rPr>
        <w:tab/>
        <w:t>prezentacija fundusa sukladno interesima javnosti,</w:t>
      </w:r>
    </w:p>
    <w:p w14:paraId="44BA337F" w14:textId="77777777" w:rsidR="00211CFF" w:rsidRPr="00211CFF" w:rsidRDefault="00211CFF" w:rsidP="00CA312F">
      <w:pPr>
        <w:spacing w:after="0" w:line="276" w:lineRule="auto"/>
        <w:ind w:firstLine="357"/>
        <w:jc w:val="both"/>
        <w:rPr>
          <w:rFonts w:ascii="Nexa Text" w:hAnsi="Nexa Text"/>
        </w:rPr>
      </w:pPr>
      <w:r w:rsidRPr="00211CFF">
        <w:rPr>
          <w:rFonts w:ascii="Nexa Text" w:hAnsi="Nexa Text"/>
        </w:rPr>
        <w:t>-</w:t>
      </w:r>
      <w:r w:rsidRPr="00211CFF">
        <w:rPr>
          <w:rFonts w:ascii="Nexa Text" w:hAnsi="Nexa Text"/>
        </w:rPr>
        <w:tab/>
        <w:t>ukazati na vrijednost hrvatske sportske baštine i njezin potencijal u suvremenom značenju.</w:t>
      </w:r>
    </w:p>
    <w:p w14:paraId="365666CE"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Vrste aktivnosti kojima će se program provesti / Plan aktivnosti:</w:t>
      </w:r>
    </w:p>
    <w:p w14:paraId="2BB2B43F"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Program će se provesti realizacijom edukativno-informativne izložbe radnog naslova „Dražen Petrović – najkorisniji igrač Svjetskog prvenstva u Španjolskoj 1986.“, a koja će biti postavljena u prostoru Muzejsko-memorijalnog centra Dražen Petrović u razdoblju od 10. srpnja do 31. prosinca 2026. godine. Također se planira tijekom trajanja izložbe posjetiteljima prikazati snimke tri utakmice reprezentacije Jugoslavije s navedenog Prvenstva - protiv SAD-a (polufinalna skupina), SSSR-a (polufinale) te Brazila (utakmica za 3. mjesto). Zainteresiranim pojedinačnim posjetiteljima te grupama posjetitelja biti će omogućeno stručno vodstvo kroz izložbu. Planirano je, ovisno o interesu korisnika, i održavanje popratnog edukativnog programa (radionice). Uz izložbu će biti izdana i dvojezična popratna publikacija (vodič) na hrvatskom i engleskom jeziku.</w:t>
      </w:r>
    </w:p>
    <w:p w14:paraId="01B98C56"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Korisnici obuhvaćeni programom, broj i struktura:</w:t>
      </w:r>
    </w:p>
    <w:p w14:paraId="4649829A"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Program je namijenjen svim posjetiteljima Muzejsko-memorijalnog centra Dražen Petrović, bez obzira na dob, spol, društveni status ili neku drugu kategoriju. Očekuje se velik interes publike s obzirom na prepoznatljivost i ugled koji Dražen Petrović imaju među stanovnicima grada Zagreba i Republike Hrvatske, ali i ljubiteljima košarke diljem Europe i svijeta. Posebice očekujemo veliki interes posjetitelja iz Španjolske, koji su značajno zastupljeni u ukupnom broju posjetitelja Muzeja. U prilog navedenim očekivanjima ide i činjenica da je Muzejsko-memorijalni centar Dražen Petrović već više od godinu i pol dana zatvoren za posjetitelje zbog obnove Ciboninog tornja u kojemu se nalazi, te zbog provedbe procesa pripajanja Hrvatskom športskom muzeju.</w:t>
      </w:r>
    </w:p>
    <w:p w14:paraId="0D24331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Terminski plan:</w:t>
      </w:r>
    </w:p>
    <w:p w14:paraId="40C93F2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Izložba će biti dostupna javnosti u razdoblju od 10. srpnja do 31. prosinca 2026. godine.</w:t>
      </w:r>
    </w:p>
    <w:p w14:paraId="03891C7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Očekivani rezultati:</w:t>
      </w:r>
    </w:p>
    <w:p w14:paraId="3E165594"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Očekuje se da će izložba izazvati velik interes korisnika Muzeja. Vjerujemo da će posebice biti privlačna posjetiteljima koji dolaze iz Španjolske, u kojoj košarka kao sport te Dražen kao košarkaška zvijezda uživaju veliku popularnost i izniman ugled. Očekujemo da će izložba ponuditi platformu za kvalitetniju i obuhvatniju obradu teme koja je tek neznatno dotaknuta u sklopu stalnog postava Muzeja, te svojim sadržajem produbiti saznanja korisnika o jednom od prvih velikih uspjeha koje je Dražen ostvario sa seniorskom reprezentacijom Jugoslavije, a koji je poslužio kao „odskočna daska“ za uspjehe u narednim godinama, poput osvajanje naslova europskog (Zagreb, 1989.) i svjetskog (Argentina, 1990.) prvaka.</w:t>
      </w:r>
    </w:p>
    <w:p w14:paraId="79DDDFC3"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Predloženi program pridonijet će dodatnoj vidljivosti Muzeja te obogatiti kulturnu ponudu grada Zagreba i Republike Hrvatske, promičući pritom sportsku tradiciju i uspjehe hrvatskih sportaša kao baštinu Republike Hrvatske.</w:t>
      </w:r>
    </w:p>
    <w:p w14:paraId="4FDE233E" w14:textId="77777777" w:rsidR="00211CFF" w:rsidRPr="00211CFF" w:rsidRDefault="00211CFF" w:rsidP="00211CFF">
      <w:pPr>
        <w:spacing w:line="276" w:lineRule="auto"/>
        <w:ind w:firstLine="360"/>
        <w:jc w:val="both"/>
        <w:rPr>
          <w:rFonts w:ascii="Nexa Text" w:hAnsi="Nexa Text"/>
        </w:rPr>
      </w:pPr>
    </w:p>
    <w:p w14:paraId="17FACE7A" w14:textId="49764FC1" w:rsidR="00211CFF" w:rsidRPr="00211CFF" w:rsidRDefault="00211CFF" w:rsidP="00636A71">
      <w:pPr>
        <w:tabs>
          <w:tab w:val="left" w:pos="1134"/>
        </w:tabs>
        <w:spacing w:line="276" w:lineRule="auto"/>
        <w:jc w:val="both"/>
        <w:rPr>
          <w:rFonts w:ascii="Nexa Text" w:hAnsi="Nexa Text"/>
        </w:rPr>
      </w:pPr>
      <w:r w:rsidRPr="00A60F0F">
        <w:rPr>
          <w:rFonts w:ascii="Nexa Text" w:hAnsi="Nexa Text"/>
          <w:b/>
        </w:rPr>
        <w:t xml:space="preserve">4.3 </w:t>
      </w:r>
      <w:r w:rsidR="00636A71">
        <w:rPr>
          <w:rFonts w:ascii="Nexa Text" w:hAnsi="Nexa Text"/>
          <w:b/>
        </w:rPr>
        <w:tab/>
      </w:r>
      <w:r w:rsidR="00636A71" w:rsidRPr="00A60F0F">
        <w:rPr>
          <w:rFonts w:ascii="Nexa Text" w:hAnsi="Nexa Text"/>
          <w:b/>
        </w:rPr>
        <w:t>DRAŽEN I CIBONA – DVOSTRUKI UZASTOPNI PRVACI EUROPE (RADNI NASLOV</w:t>
      </w:r>
      <w:r w:rsidR="00636A71" w:rsidRPr="00211CFF">
        <w:rPr>
          <w:rFonts w:ascii="Nexa Text" w:hAnsi="Nexa Text"/>
        </w:rPr>
        <w:t>)</w:t>
      </w:r>
    </w:p>
    <w:p w14:paraId="41D24CB3"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Mjesto održavanja: Muzejsko-memorijalni centar Dražen Petrović, Trg Dražena Petrovića 3, Zagreb </w:t>
      </w:r>
    </w:p>
    <w:p w14:paraId="3BD5498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Vrijeme održavanja: 6. ožujak – 9. srpanj 2026.</w:t>
      </w:r>
    </w:p>
    <w:p w14:paraId="36EDE9C3"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Tijekom prve polovice 2026. godine Muzejsko-memorijalni centar Dražen Petrović namjerava nizom aktivnosti obilježiti 40. obljetnicu osvajanja druge uzastopne titule prvaka Europe KK Cibona. Dana 3. travnja 1986. godine Cibona je u finalu odigranom u Budimpešti svladala litavski Žalgiris. Ovim trijumfom ponovljen je uspjeh iz prethodne sezone, kada je u finalu odigranom u Ateni nadjačan madridski Real. Pobjedom u Budimpešti KK Cibona je postala tek četvrta momčad u 29 godina odigravanja Kupa europskih prvaka koja je dvije sezone za redom podizala pobjednički trofej.</w:t>
      </w:r>
    </w:p>
    <w:p w14:paraId="602DBBB9"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S ciljem obilježavanja 40. obljetnice osvajanja trofeja Kupa europskih prvaka u Budimpešti, u prostoru Muzejsko-memorijalnog centra Dražen Petrović postavit će se izložba radnog naslova „Dražen i Cibona – dvostruki uzastopni prvaci Europe“. Pomoću 12 izložbenih plakata te originalnih predmeta i dokumenata iz fundusa Hrvatskog športskog muzeja i Muzejsko-memorijalnog centra Dražen Petrović posjetiteljima će se predstaviti najvažniji trenuci iz osamdesetogodišnje povijesti kluba koji je osamdesetih godina 20. stoljeća proslavio ime Zagreba i Hrvatske diljem košarkaške Europe. U uvodnom dijelu izložbe prikazat će se razdoblje od osnutka kluba 1946. godine do dolaska Dražena Petrovića u ljeto 1984. godine, s naglaskom na uspjehe ostvarene na domaćim i međunarodnim parketima. Sljedeći segment izložbe bit će posvećen „operaciji“ dovođenja Dražena Petrovića, tada devetnaestogodišnje mlade zvijezde, u redove zagrebačkog kluba. Središnji dio izložbe predstavit će put Cibone do dva uzastopna naslova prvaka Europe, s naglaskom na nekoliko briljantnih individualnih nastupa koje je Dražen Petrović imao u ogledima protiv najboljih europskih momčadi. U završnom dijelu izložbe predstavit će se najznačajniji momenti iz povijesti KK Cibona od prelaska Dražena Petrovića u redove madridskog Reala u jesen 1988. godine do suvremenog doba. Na samom kraju izložbe planiran je kritički osvrt na nezavidno stanje u kojem se danas nalazi KK Cibona, klub koji svojom slavnom prošlošću još uvijek izaziva poštovanje košarkaških zaljubljenika diljem Europe.</w:t>
      </w:r>
    </w:p>
    <w:p w14:paraId="558798E6"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Za potrebe izložbe provest će se intervjui s nekolicinom igrača koji su bili dio Ciboninih šampionskih momčadi prilikom osvajanja dvostruke titule prvaka Europe. Intervjui će biti snimani video kamerom, a najzanimljiviji isječci bit će dostupni posjetiteljima izložbe putem posebno dizajnirane web aplikacije.</w:t>
      </w:r>
    </w:p>
    <w:p w14:paraId="4E019096"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Izložba će biti popraćena dvojezičnim katalogom na hrvatskom i engleskom jeziku, čije izdavanje je planirano za drugu polovicu 2026. godine.</w:t>
      </w:r>
    </w:p>
    <w:p w14:paraId="2D14ACF3"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Na sam datum osvajanja obje titule u Kupu europskih prvaka (3. travnja), u prostoru Muzejsko-memorijalnog centra Dražen Petrović organizirat će se okrugli stol na kojem ćemo se kroz razgovor s članovima Cibonine šampionske generacije prisjetiti slavnih dana, ali i osvrnuti na stanje u kojem se klub trenutno nalazi, uz želju da se ponudi rješenje za vraćanje KK Cibona na stare staze slave. Nakon završetka okruglog stola, namjerava se u prisustvu korisnika Muzeja prikazati snimku finalne utakmice Kupa europskih prvaka između Cibone i Žalgirisa.</w:t>
      </w:r>
    </w:p>
    <w:p w14:paraId="0D3BB3AF"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Također, u sklopu obilježavanja godišnjice dvostruke titule prvaka Europe KK Cibona, ali i 80 godina od osnutka kluba, Muzejsko-memorijalni centar Dražen Petrović namjerava izdati kalendar za 2026. godinu koji će krasiti 12 ilustracija povezanih s 12 izabranih trenutaka iz povijesti KK Cibona. Ilustracije za kalendar izradit će međunarodno priznati hrvatski ilustrator i crtač stripova Milan Trenc, inače profesor na Akademiji likovnih umjetnosti u Zagrebu. Poticaj za ovaj projekt je činjenica da Muzejsko-memorijalni centar Dražen Petrović u svojem fundusu posjeduje 12 listova s ilustracijama 10 košarkaša i dvojice trenera šampionske momčadi KK Cibona, a koje su korištene za kalendar koji je KK Cibona izdala za 1986. godinu. Autor ovih ilustracija je poznati hrvatski karikaturist Oto Reisinger. Promocija kalendara održat će se, uz prigodan program, u drugoj polovici prosinca 2025. godine u Kući karikature Oto Reisinger. Planirano je da tom prigodom neki od bivših Ciboninih košarkaša zainteresiranim korisnicima i potpišu kalendare. U suradnji s Kućom karikature Oto Reisinger u prostorima Kuće će se izložiti originalne Reisingerove karikature posvećene košarkašima Cibone te izraditi suveniri na kojima će se nalaziti Reisingerove i Trencove ilustracije. Ilustracije koje će Milan Trenc izraditi za kalendar bit će korištene i kao vizualni identitet izložbe „Dražen i Cibona – dvostruki uzastopni prvaci Europe“.</w:t>
      </w:r>
    </w:p>
    <w:p w14:paraId="4668E60A"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Ciljevi koji se postižu provedbom predloženog programa:</w:t>
      </w:r>
    </w:p>
    <w:p w14:paraId="414DE094"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Sveobuhvatnom, gore opisanom programskom aktivnošću posjetitelji će se na edukativan i interaktivan način upoznati s poviješću KK Cibona te imati priliku vidjeti predmete iz fundusa Hrvatskog športskog muzeja i Muzejsko-memorijalnog centra Dražen Petrović koji nisu dio stalnog postava, a vezani su uz uspjehe KK Cibona od sedamdesetih godina 20. stoljeća do danas. Predloženi izložbeni program značajno pridonosi kulturnoj ponudi grada Zagreba i Republike Hrvatske te promiče sportsku tradiciju i uspjehe kao baštinu Republike Hrvatske.</w:t>
      </w:r>
    </w:p>
    <w:p w14:paraId="63AD6A86"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Želja nam je izložbom te popratnim aktivnostima posjetiteljima Muzeja, među kojima značajan udio čine organizirane grupe djece osnovnoškolskog i srednjoškolskog uzrasta, ali i pojedinačni posjetitelji iz Hrvatske, Europe i svijeta, koji nerijetko ciljano dolaze u grad Zagreb kako bi posjetili Draženov muzej i odali počast njegovom životu i karijeri, dodatno približiti životni i sportski put Dražena Petrovića, s naglaskom na njegove uspjehe s KK Cibona. Cilj nam je inspirirati mlađe generacije posjetitelja da potaknuti Draženovim primjerom ustrajno i naporno rade kako bi ostvarili svoje snove. Kod posjetitelja koji su imali priliku uživo pratiti Draženove nastupe u dresu Cibone želimo probuditi sjećanja na vrijeme kada su Dražen i Cibona bili svojevrsni brend na košarkaškoj karti Europe te ih potaknuti da s nama podijele osobna iskustva na to doba te eventualnom donacijom predmeta vezanih uz Dražena Petrovića, KK Cibona, ali i košarku općenito obogate fundus Muzeja.</w:t>
      </w:r>
    </w:p>
    <w:p w14:paraId="0EDC91F1"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Specifični ciljevi programa su:</w:t>
      </w:r>
    </w:p>
    <w:p w14:paraId="3ED7764F" w14:textId="77777777" w:rsidR="00211CFF" w:rsidRPr="00211CFF" w:rsidRDefault="00211CFF" w:rsidP="00CA312F">
      <w:pPr>
        <w:spacing w:after="0" w:line="276" w:lineRule="auto"/>
        <w:ind w:firstLine="357"/>
        <w:jc w:val="both"/>
        <w:rPr>
          <w:rFonts w:ascii="Nexa Text" w:hAnsi="Nexa Text"/>
        </w:rPr>
      </w:pPr>
      <w:r w:rsidRPr="00211CFF">
        <w:rPr>
          <w:rFonts w:ascii="Nexa Text" w:hAnsi="Nexa Text"/>
        </w:rPr>
        <w:t>-</w:t>
      </w:r>
      <w:r w:rsidRPr="00211CFF">
        <w:rPr>
          <w:rFonts w:ascii="Nexa Text" w:hAnsi="Nexa Text"/>
        </w:rPr>
        <w:tab/>
        <w:t>popularizacija i približavanje muzejske građe iz fundusa MMCDP-a i HŠPOM-a krajnjim korisnicima inovativnom koncepcijom i prezentacijom,</w:t>
      </w:r>
    </w:p>
    <w:p w14:paraId="6AE29188" w14:textId="77777777" w:rsidR="00211CFF" w:rsidRPr="00211CFF" w:rsidRDefault="00211CFF" w:rsidP="00CA312F">
      <w:pPr>
        <w:spacing w:after="0" w:line="276" w:lineRule="auto"/>
        <w:ind w:firstLine="357"/>
        <w:jc w:val="both"/>
        <w:rPr>
          <w:rFonts w:ascii="Nexa Text" w:hAnsi="Nexa Text"/>
        </w:rPr>
      </w:pPr>
      <w:r w:rsidRPr="00211CFF">
        <w:rPr>
          <w:rFonts w:ascii="Nexa Text" w:hAnsi="Nexa Text"/>
        </w:rPr>
        <w:t>-</w:t>
      </w:r>
      <w:r w:rsidRPr="00211CFF">
        <w:rPr>
          <w:rFonts w:ascii="Nexa Text" w:hAnsi="Nexa Text"/>
        </w:rPr>
        <w:tab/>
        <w:t>program usmjeren prema kreativnom i interaktivnom odnosu s publikom,</w:t>
      </w:r>
    </w:p>
    <w:p w14:paraId="10F610A3" w14:textId="77777777" w:rsidR="00211CFF" w:rsidRPr="00211CFF" w:rsidRDefault="00211CFF" w:rsidP="00CA312F">
      <w:pPr>
        <w:spacing w:after="0" w:line="276" w:lineRule="auto"/>
        <w:ind w:firstLine="357"/>
        <w:jc w:val="both"/>
        <w:rPr>
          <w:rFonts w:ascii="Nexa Text" w:hAnsi="Nexa Text"/>
        </w:rPr>
      </w:pPr>
      <w:r w:rsidRPr="00211CFF">
        <w:rPr>
          <w:rFonts w:ascii="Nexa Text" w:hAnsi="Nexa Text"/>
        </w:rPr>
        <w:t>-</w:t>
      </w:r>
      <w:r w:rsidRPr="00211CFF">
        <w:rPr>
          <w:rFonts w:ascii="Nexa Text" w:hAnsi="Nexa Text"/>
        </w:rPr>
        <w:tab/>
        <w:t>prezentacija fundusa sukladno interesima javnosti,</w:t>
      </w:r>
    </w:p>
    <w:p w14:paraId="4AE8E500" w14:textId="77777777" w:rsidR="00211CFF" w:rsidRPr="00211CFF" w:rsidRDefault="00211CFF" w:rsidP="00CA312F">
      <w:pPr>
        <w:spacing w:after="0" w:line="276" w:lineRule="auto"/>
        <w:ind w:firstLine="357"/>
        <w:jc w:val="both"/>
        <w:rPr>
          <w:rFonts w:ascii="Nexa Text" w:hAnsi="Nexa Text"/>
        </w:rPr>
      </w:pPr>
      <w:r w:rsidRPr="00211CFF">
        <w:rPr>
          <w:rFonts w:ascii="Nexa Text" w:hAnsi="Nexa Text"/>
        </w:rPr>
        <w:t>-</w:t>
      </w:r>
      <w:r w:rsidRPr="00211CFF">
        <w:rPr>
          <w:rFonts w:ascii="Nexa Text" w:hAnsi="Nexa Text"/>
        </w:rPr>
        <w:tab/>
        <w:t>ukazati na vrijednost hrvatske sportske baštine i njezin potencijal u suvremenom značenju,</w:t>
      </w:r>
    </w:p>
    <w:p w14:paraId="63A61C25" w14:textId="77777777" w:rsidR="00211CFF" w:rsidRPr="00211CFF" w:rsidRDefault="00211CFF" w:rsidP="00CA312F">
      <w:pPr>
        <w:spacing w:after="0" w:line="276" w:lineRule="auto"/>
        <w:ind w:firstLine="357"/>
        <w:jc w:val="both"/>
        <w:rPr>
          <w:rFonts w:ascii="Nexa Text" w:hAnsi="Nexa Text"/>
        </w:rPr>
      </w:pPr>
      <w:r w:rsidRPr="00211CFF">
        <w:rPr>
          <w:rFonts w:ascii="Nexa Text" w:hAnsi="Nexa Text"/>
        </w:rPr>
        <w:t>-</w:t>
      </w:r>
      <w:r w:rsidRPr="00211CFF">
        <w:rPr>
          <w:rFonts w:ascii="Nexa Text" w:hAnsi="Nexa Text"/>
        </w:rPr>
        <w:tab/>
        <w:t>ostvariti međuinstitucionalnu suradnju Hrvatskog športskog muzeja / Muzejsko-memorijalnog centra Dražen Petrović, Kuće karikature Oto Reisinger i Akademije likovnih umjetnosti u Zagrebu.</w:t>
      </w:r>
    </w:p>
    <w:p w14:paraId="1429B287" w14:textId="77777777" w:rsidR="00E02E24" w:rsidRDefault="00E02E24" w:rsidP="00211CFF">
      <w:pPr>
        <w:spacing w:line="276" w:lineRule="auto"/>
        <w:ind w:firstLine="360"/>
        <w:jc w:val="both"/>
        <w:rPr>
          <w:rFonts w:ascii="Nexa Text" w:hAnsi="Nexa Text"/>
        </w:rPr>
      </w:pPr>
    </w:p>
    <w:p w14:paraId="7692ADE6" w14:textId="559D71F5" w:rsidR="00211CFF" w:rsidRPr="00211CFF" w:rsidRDefault="00211CFF" w:rsidP="00211CFF">
      <w:pPr>
        <w:spacing w:line="276" w:lineRule="auto"/>
        <w:ind w:firstLine="360"/>
        <w:jc w:val="both"/>
        <w:rPr>
          <w:rFonts w:ascii="Nexa Text" w:hAnsi="Nexa Text"/>
        </w:rPr>
      </w:pPr>
      <w:r w:rsidRPr="00211CFF">
        <w:rPr>
          <w:rFonts w:ascii="Nexa Text" w:hAnsi="Nexa Text"/>
        </w:rPr>
        <w:t>Vrste aktivnosti kojima će se program provesti / Plan aktivnosti:</w:t>
      </w:r>
    </w:p>
    <w:p w14:paraId="7426576C" w14:textId="5C123A9B" w:rsidR="00211CFF" w:rsidRPr="00E02E24" w:rsidRDefault="00211CFF" w:rsidP="00E02E24">
      <w:pPr>
        <w:pStyle w:val="Odlomakpopisa"/>
        <w:numPr>
          <w:ilvl w:val="0"/>
          <w:numId w:val="12"/>
        </w:numPr>
        <w:spacing w:after="0" w:line="276" w:lineRule="auto"/>
        <w:ind w:left="426" w:hanging="284"/>
        <w:jc w:val="both"/>
        <w:rPr>
          <w:rFonts w:ascii="Nexa Text" w:hAnsi="Nexa Text"/>
        </w:rPr>
      </w:pPr>
      <w:r w:rsidRPr="00E02E24">
        <w:rPr>
          <w:rFonts w:ascii="Nexa Text" w:hAnsi="Nexa Text"/>
        </w:rPr>
        <w:t>Izdavanje kalendara za 2026. godinu s ilustracijama Milana Trenca na temu 12 značajnih događaja iz povijesti KK Cibona,</w:t>
      </w:r>
    </w:p>
    <w:p w14:paraId="7DF4C8A3" w14:textId="1026958A" w:rsidR="00211CFF" w:rsidRPr="00E02E24" w:rsidRDefault="00211CFF" w:rsidP="00E02E24">
      <w:pPr>
        <w:pStyle w:val="Odlomakpopisa"/>
        <w:numPr>
          <w:ilvl w:val="0"/>
          <w:numId w:val="12"/>
        </w:numPr>
        <w:spacing w:after="0" w:line="276" w:lineRule="auto"/>
        <w:ind w:left="426" w:hanging="284"/>
        <w:jc w:val="both"/>
        <w:rPr>
          <w:rFonts w:ascii="Nexa Text" w:hAnsi="Nexa Text"/>
        </w:rPr>
      </w:pPr>
      <w:r w:rsidRPr="00E02E24">
        <w:rPr>
          <w:rFonts w:ascii="Nexa Text" w:hAnsi="Nexa Text"/>
        </w:rPr>
        <w:t>Realizacija izložbe „Dražen i KK Cibona – dvostruki uzastopni prvaci Europe“  u prostoru Muzejsko-memorijalnog centra Dražen Petrović te istovremeno izlaganje u Kući karikature Oto Reisinger originalnih ilustracija Ota Reisingera korištenih za kalendar KK Cibona za 1986. godinu,</w:t>
      </w:r>
    </w:p>
    <w:p w14:paraId="32C1FF8A" w14:textId="470AEEED" w:rsidR="00211CFF" w:rsidRPr="00E02E24" w:rsidRDefault="00211CFF" w:rsidP="00E02E24">
      <w:pPr>
        <w:pStyle w:val="Odlomakpopisa"/>
        <w:numPr>
          <w:ilvl w:val="0"/>
          <w:numId w:val="12"/>
        </w:numPr>
        <w:spacing w:after="0" w:line="276" w:lineRule="auto"/>
        <w:ind w:left="426" w:hanging="284"/>
        <w:jc w:val="both"/>
        <w:rPr>
          <w:rFonts w:ascii="Nexa Text" w:hAnsi="Nexa Text"/>
        </w:rPr>
      </w:pPr>
      <w:r w:rsidRPr="00E02E24">
        <w:rPr>
          <w:rFonts w:ascii="Nexa Text" w:hAnsi="Nexa Text"/>
        </w:rPr>
        <w:t>Održavanje okruglog stola povodom 40. godišnjice osvajanja druge titule prvaka Europe KK Cibona te prikazivanje snimke utakmice finala Kupa europskih prvaka između Cibone i Žalgirisa,</w:t>
      </w:r>
    </w:p>
    <w:p w14:paraId="57752161" w14:textId="4A09CC5A" w:rsidR="00211CFF" w:rsidRPr="00E02E24" w:rsidRDefault="00211CFF" w:rsidP="00E02E24">
      <w:pPr>
        <w:pStyle w:val="Odlomakpopisa"/>
        <w:numPr>
          <w:ilvl w:val="0"/>
          <w:numId w:val="12"/>
        </w:numPr>
        <w:spacing w:after="0" w:line="276" w:lineRule="auto"/>
        <w:ind w:left="426" w:hanging="284"/>
        <w:jc w:val="both"/>
        <w:rPr>
          <w:rFonts w:ascii="Nexa Text" w:hAnsi="Nexa Text"/>
        </w:rPr>
      </w:pPr>
      <w:r w:rsidRPr="00E02E24">
        <w:rPr>
          <w:rFonts w:ascii="Nexa Text" w:hAnsi="Nexa Text"/>
        </w:rPr>
        <w:t xml:space="preserve">Izdavanje kataloga izložbe „Dražen i KK Cibona – dvostruki uzastopni prvaci Europe“ </w:t>
      </w:r>
    </w:p>
    <w:p w14:paraId="438E74AF"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Korisnici obuhvaćeni programom, broj i struktura:</w:t>
      </w:r>
    </w:p>
    <w:p w14:paraId="4B1F2D5F"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Program je namijenjen svim posjetiteljima Muzejsko-memorijalnog centra Dražen Petrović, bez obzira na dob, spol, društveni status ili neku drugu kategoriju. Očekuje se velik interes publike s obzirom na prepoznatljivost i ugled koji KK Cibona i Dražen Petrović imaju među stanovnicima grada Zagreba, ali i ljubiteljima košarke diljem Europe i svijeta. U prilog ovim očekivanjima ide i činjenica da je Muzejsko-memorijalni centar Dražen Petrović već više od godinu i pol dana zatvoren za posjetitelje zbog obnove Ciboninog tornja u kojemu se nalazi, te zbog provedbe procesa pripajanja Hrvatskom športskom muzeju.</w:t>
      </w:r>
    </w:p>
    <w:p w14:paraId="061C8083" w14:textId="77777777" w:rsidR="00211CFF" w:rsidRPr="00211CFF" w:rsidRDefault="00211CFF" w:rsidP="00E02E24">
      <w:pPr>
        <w:spacing w:after="0" w:line="276" w:lineRule="auto"/>
        <w:ind w:firstLine="360"/>
        <w:jc w:val="both"/>
        <w:rPr>
          <w:rFonts w:ascii="Nexa Text" w:hAnsi="Nexa Text"/>
        </w:rPr>
      </w:pPr>
      <w:r w:rsidRPr="00211CFF">
        <w:rPr>
          <w:rFonts w:ascii="Nexa Text" w:hAnsi="Nexa Text"/>
        </w:rPr>
        <w:t>Terminski plan:</w:t>
      </w:r>
    </w:p>
    <w:p w14:paraId="0E7AE3C1" w14:textId="77777777" w:rsidR="00211CFF" w:rsidRPr="00E02E24" w:rsidRDefault="00211CFF" w:rsidP="00E02E24">
      <w:pPr>
        <w:pStyle w:val="Odlomakpopisa"/>
        <w:numPr>
          <w:ilvl w:val="0"/>
          <w:numId w:val="10"/>
        </w:numPr>
        <w:spacing w:after="0" w:line="276" w:lineRule="auto"/>
        <w:ind w:left="426" w:hanging="284"/>
        <w:jc w:val="both"/>
        <w:rPr>
          <w:rFonts w:ascii="Nexa Text" w:hAnsi="Nexa Text"/>
        </w:rPr>
      </w:pPr>
      <w:r w:rsidRPr="00E02E24">
        <w:rPr>
          <w:rFonts w:ascii="Nexa Text" w:hAnsi="Nexa Text"/>
        </w:rPr>
        <w:t>Izdavanje kalendara povodom 80 godina osnutka KK Cibona i 40 godina osvajanja drugog naslova prvaka Europe</w:t>
      </w:r>
      <w:r w:rsidRPr="00E02E24">
        <w:rPr>
          <w:rFonts w:ascii="Nexa Text" w:hAnsi="Nexa Text"/>
        </w:rPr>
        <w:tab/>
        <w:t>druga polovica prosinca 2025. godine</w:t>
      </w:r>
    </w:p>
    <w:p w14:paraId="1B802581" w14:textId="77777777" w:rsidR="00211CFF" w:rsidRPr="00E02E24" w:rsidRDefault="00211CFF" w:rsidP="00E02E24">
      <w:pPr>
        <w:pStyle w:val="Odlomakpopisa"/>
        <w:numPr>
          <w:ilvl w:val="0"/>
          <w:numId w:val="10"/>
        </w:numPr>
        <w:spacing w:after="0" w:line="276" w:lineRule="auto"/>
        <w:ind w:left="426" w:hanging="284"/>
        <w:jc w:val="both"/>
        <w:rPr>
          <w:rFonts w:ascii="Nexa Text" w:hAnsi="Nexa Text"/>
        </w:rPr>
      </w:pPr>
      <w:r w:rsidRPr="00E02E24">
        <w:rPr>
          <w:rFonts w:ascii="Nexa Text" w:hAnsi="Nexa Text"/>
        </w:rPr>
        <w:t>Izložba „Dražen i Cibona – dvostruki uzastopni prvaci Europe“</w:t>
      </w:r>
      <w:r w:rsidRPr="00E02E24">
        <w:rPr>
          <w:rFonts w:ascii="Nexa Text" w:hAnsi="Nexa Text"/>
        </w:rPr>
        <w:tab/>
        <w:t>6. 3. – 9. 7. 2026.</w:t>
      </w:r>
    </w:p>
    <w:p w14:paraId="1E2B76CB" w14:textId="77777777" w:rsidR="00211CFF" w:rsidRPr="00E02E24" w:rsidRDefault="00211CFF" w:rsidP="00E02E24">
      <w:pPr>
        <w:pStyle w:val="Odlomakpopisa"/>
        <w:numPr>
          <w:ilvl w:val="0"/>
          <w:numId w:val="10"/>
        </w:numPr>
        <w:spacing w:after="0" w:line="276" w:lineRule="auto"/>
        <w:ind w:left="426" w:hanging="284"/>
        <w:jc w:val="both"/>
        <w:rPr>
          <w:rFonts w:ascii="Nexa Text" w:hAnsi="Nexa Text"/>
        </w:rPr>
      </w:pPr>
      <w:r w:rsidRPr="00E02E24">
        <w:rPr>
          <w:rFonts w:ascii="Nexa Text" w:hAnsi="Nexa Text"/>
        </w:rPr>
        <w:t>Okrugli stol povodom 40. godišnjice osvajanja drugog naslova prvaka Europe i projekcija snimke finala KEP-a između Cibone i Žalgirisa</w:t>
      </w:r>
      <w:r w:rsidRPr="00E02E24">
        <w:rPr>
          <w:rFonts w:ascii="Nexa Text" w:hAnsi="Nexa Text"/>
        </w:rPr>
        <w:tab/>
        <w:t>3. 4. 2026.</w:t>
      </w:r>
    </w:p>
    <w:p w14:paraId="047914AE" w14:textId="3770EA1E" w:rsidR="00211CFF" w:rsidRPr="00E02E24" w:rsidRDefault="00211CFF" w:rsidP="00E02E24">
      <w:pPr>
        <w:pStyle w:val="Odlomakpopisa"/>
        <w:numPr>
          <w:ilvl w:val="0"/>
          <w:numId w:val="10"/>
        </w:numPr>
        <w:tabs>
          <w:tab w:val="left" w:pos="426"/>
        </w:tabs>
        <w:spacing w:line="276" w:lineRule="auto"/>
        <w:ind w:left="426" w:hanging="284"/>
        <w:jc w:val="both"/>
        <w:rPr>
          <w:rFonts w:ascii="Nexa Text" w:hAnsi="Nexa Text"/>
        </w:rPr>
      </w:pPr>
      <w:r w:rsidRPr="00E02E24">
        <w:rPr>
          <w:rFonts w:ascii="Nexa Text" w:hAnsi="Nexa Text"/>
        </w:rPr>
        <w:t>Izdavanje kataloga izložbe „Dražen i Cibona – dvostruki uzastopni prvaci Europe“</w:t>
      </w:r>
      <w:r w:rsidR="00E02E24">
        <w:rPr>
          <w:rFonts w:ascii="Nexa Text" w:hAnsi="Nexa Text"/>
        </w:rPr>
        <w:t xml:space="preserve"> </w:t>
      </w:r>
      <w:r w:rsidRPr="00E02E24">
        <w:rPr>
          <w:rFonts w:ascii="Nexa Text" w:hAnsi="Nexa Text"/>
        </w:rPr>
        <w:t>druga polovica 2026. godine</w:t>
      </w:r>
    </w:p>
    <w:p w14:paraId="341AFCE7" w14:textId="369C6014" w:rsidR="00211CFF" w:rsidRPr="00211CFF" w:rsidRDefault="00211CFF" w:rsidP="00211CFF">
      <w:pPr>
        <w:spacing w:line="276" w:lineRule="auto"/>
        <w:ind w:firstLine="360"/>
        <w:jc w:val="both"/>
        <w:rPr>
          <w:rFonts w:ascii="Nexa Text" w:hAnsi="Nexa Text"/>
        </w:rPr>
      </w:pPr>
      <w:r w:rsidRPr="00211CFF">
        <w:rPr>
          <w:rFonts w:ascii="Nexa Text" w:hAnsi="Nexa Text"/>
        </w:rPr>
        <w:t>Očekivani rezultati:</w:t>
      </w:r>
    </w:p>
    <w:p w14:paraId="0A64EB69"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Očekuje se da će program pridonijeti proširivanju dosadašnjeg znanja posjetitelja Muzeja o povijesti KK Cibona i najznačajnijim uspjesima kluba, ali i osvijestiti teškoće s kojima se klub suočava tijekom posljednjih nekoliko godina, te eventualno ponuditi platformu za dijalog o mogućim rješenjima za izlazak kluba iz aktualne krize. Također, s obzirom na ograničenost prostora u kojem se nalazi stalni postav Muzejsko-memorijalnog centra Dražen Petrović, realizacijom izložbe stvara se platforma kojom se posjetiteljima na edukativan i informativan način mogu detaljnije prikazati zasluge Dražena Petrovića u uspjesima KK Cibona u razdoblju od 1984. do 1988. godine.</w:t>
      </w:r>
    </w:p>
    <w:p w14:paraId="5CA7C52E"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Izdavanjem kalendara za 2026. godinu Muzejsko-memorijalni centar Dražen Petrović dodatno će poboljšati svoju vidljivost, potencijalno privući nove korisnike te proširiti ponudu suvenira koja je u prethodnim godinama bila relativno ograničena.</w:t>
      </w:r>
    </w:p>
    <w:p w14:paraId="2B444BB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Suradnjom s Kućom karikature Oto Reisinger te ilustratorom Milanom Trencom ostvarit će se međuinstitucionalna suradnja koja će postaviti temelje za realizaciju budućih zajedničkih projekata te ponuditi primjer dobre prakse u kulturnom sektoru Republike Hrvatske. Ova suradnja poslužit će kao osnova za potencijalnu suradnju i sa drugim kulturnim, znanstvenim i umjetničkim institucijama.</w:t>
      </w:r>
    </w:p>
    <w:p w14:paraId="761A0C7D" w14:textId="77777777" w:rsidR="00211CFF" w:rsidRPr="00211CFF" w:rsidRDefault="00211CFF" w:rsidP="00211CFF">
      <w:pPr>
        <w:spacing w:line="276" w:lineRule="auto"/>
        <w:ind w:firstLine="360"/>
        <w:jc w:val="both"/>
        <w:rPr>
          <w:rFonts w:ascii="Nexa Text" w:hAnsi="Nexa Text"/>
        </w:rPr>
      </w:pPr>
    </w:p>
    <w:p w14:paraId="605E0328" w14:textId="79A87BFA" w:rsidR="00211CFF" w:rsidRPr="00A60F0F" w:rsidRDefault="00211CFF" w:rsidP="00211CFF">
      <w:pPr>
        <w:spacing w:line="276" w:lineRule="auto"/>
        <w:ind w:firstLine="360"/>
        <w:jc w:val="both"/>
        <w:rPr>
          <w:rFonts w:ascii="Nexa Text" w:hAnsi="Nexa Text"/>
          <w:b/>
        </w:rPr>
      </w:pPr>
      <w:r w:rsidRPr="00A60F0F">
        <w:rPr>
          <w:rFonts w:ascii="Nexa Text" w:hAnsi="Nexa Text"/>
          <w:b/>
        </w:rPr>
        <w:t>4.4</w:t>
      </w:r>
      <w:r w:rsidR="003B7935">
        <w:rPr>
          <w:rFonts w:ascii="Nexa Text" w:hAnsi="Nexa Text"/>
          <w:b/>
        </w:rPr>
        <w:t>.</w:t>
      </w:r>
      <w:r w:rsidRPr="00A60F0F">
        <w:rPr>
          <w:rFonts w:ascii="Nexa Text" w:hAnsi="Nexa Text"/>
          <w:b/>
        </w:rPr>
        <w:tab/>
      </w:r>
      <w:r w:rsidR="00636A71" w:rsidRPr="00A60F0F">
        <w:rPr>
          <w:rFonts w:ascii="Nexa Text" w:hAnsi="Nexa Text"/>
          <w:b/>
        </w:rPr>
        <w:t>GOSTOVANJE IZLOŽBE IZMEĐU KORZETA I DRESA ŽENE U SPORTU U SLAVONSKOM BRODU, KUĆA IVANE BRLIĆ MAŽURANIĆ</w:t>
      </w:r>
    </w:p>
    <w:p w14:paraId="11ABF72A"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Mjesto održavanja: Kuća Ivane Brlić Mažuranić, Trg Ivane Brlić Mažuranić 8 , Slavonski Brod</w:t>
      </w:r>
    </w:p>
    <w:p w14:paraId="0D35D3BD" w14:textId="6A349AB2"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Vrijeme održavanja: </w:t>
      </w:r>
      <w:r w:rsidR="002B6FD3">
        <w:rPr>
          <w:rFonts w:ascii="Nexa Text" w:hAnsi="Nexa Text"/>
        </w:rPr>
        <w:t>s</w:t>
      </w:r>
      <w:r w:rsidRPr="00211CFF">
        <w:rPr>
          <w:rFonts w:ascii="Nexa Text" w:hAnsi="Nexa Text"/>
        </w:rPr>
        <w:t xml:space="preserve">tudeni 2026. – </w:t>
      </w:r>
      <w:r w:rsidR="002B6FD3">
        <w:rPr>
          <w:rFonts w:ascii="Nexa Text" w:hAnsi="Nexa Text"/>
        </w:rPr>
        <w:t>v</w:t>
      </w:r>
      <w:r w:rsidRPr="00211CFF">
        <w:rPr>
          <w:rFonts w:ascii="Nexa Text" w:hAnsi="Nexa Text"/>
        </w:rPr>
        <w:t>eljača 2027.</w:t>
      </w:r>
    </w:p>
    <w:p w14:paraId="6FB972A1"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Izložba „Između korzeta i dresa. Žene u sportu (1874. – 1939.)“ sastoji se od šest cjelina kroz koje se posjetitelja postupno upoznaje s relevantnim čimbenicima i razlozima koji se očituju u odjeći koju su žene nosile prakticirajući sportske aktivnosti. Prva cjelina donosi opći povijesni pregled u čijem je središtu žena, a posvećena je prikazu njihova društvenog položaja, statusa i aktivnosti. Druga cjelina tematizira početke vježbanja, zapreke s kojima su se djevojke susretale te sportske organizacije i discipline u kojima isprva sudjeluju, dok su u idućoj cjelini uz nekoliko odabranih sportova istaknuti problemi djevojaka i žena u području sporta. Četvrta cjelina obrađuje prisutnost žena u tiskovinama i naglašava različite obrasce kojima su predstavljene, a ovise o izvoru koji konzultiramo. Posljednje dvije cjeline odnose se na modu i odijevanje, pri čemu peto poglavlje tematizira građansku modu i čini jednu od glavnih točaka za razumijevanje sportskog odijevanja što je tema posljednje dijela izložbe.</w:t>
      </w:r>
    </w:p>
    <w:p w14:paraId="386F8239"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Izložba bi prilikom gostovanja bila nadopunjena eksponatima i tekstualnim sadržajem kojeg bi pripremila kolegica Tanja Momčilović iz Kuće Ivane Brlić Mažuranić</w:t>
      </w:r>
    </w:p>
    <w:p w14:paraId="28E3A8BD" w14:textId="77777777" w:rsidR="00211CFF" w:rsidRPr="00211CFF" w:rsidRDefault="00211CFF" w:rsidP="001D0BB3">
      <w:pPr>
        <w:tabs>
          <w:tab w:val="left" w:pos="709"/>
        </w:tabs>
        <w:spacing w:line="276" w:lineRule="auto"/>
        <w:jc w:val="both"/>
        <w:rPr>
          <w:rFonts w:ascii="Nexa Text" w:hAnsi="Nexa Text"/>
        </w:rPr>
      </w:pPr>
      <w:r w:rsidRPr="00211CFF">
        <w:rPr>
          <w:rFonts w:ascii="Nexa Text" w:hAnsi="Nexa Text"/>
        </w:rPr>
        <w:t xml:space="preserve">CILJEVI: Širenje teme, te nadopuna istraženog muzejskog, arhivskog i knjižnog materijala, osnaživanje komunikacije i međumuzejske suradnje. </w:t>
      </w:r>
    </w:p>
    <w:p w14:paraId="1875A5EE" w14:textId="428662CF" w:rsidR="00211CFF" w:rsidRPr="00211CFF" w:rsidRDefault="00211CFF" w:rsidP="00E02E24">
      <w:pPr>
        <w:spacing w:line="276" w:lineRule="auto"/>
        <w:jc w:val="both"/>
        <w:rPr>
          <w:rFonts w:ascii="Nexa Text" w:hAnsi="Nexa Text"/>
        </w:rPr>
      </w:pPr>
      <w:r w:rsidRPr="00211CFF">
        <w:rPr>
          <w:rFonts w:ascii="Nexa Text" w:hAnsi="Nexa Text"/>
        </w:rPr>
        <w:t>KORISNICI: Izložba je namijenjena posj</w:t>
      </w:r>
      <w:r w:rsidR="00A60F0F">
        <w:rPr>
          <w:rFonts w:ascii="Nexa Text" w:hAnsi="Nexa Text"/>
        </w:rPr>
        <w:t>etiteljima svih dobnih skupina.</w:t>
      </w:r>
    </w:p>
    <w:p w14:paraId="672A1B35" w14:textId="77777777" w:rsidR="001D0BB3" w:rsidRPr="001D0BB3" w:rsidRDefault="001D0BB3" w:rsidP="001D0BB3">
      <w:pPr>
        <w:spacing w:line="276" w:lineRule="auto"/>
        <w:ind w:firstLine="360"/>
        <w:jc w:val="both"/>
        <w:rPr>
          <w:rFonts w:ascii="Nexa Text" w:hAnsi="Nexa Text"/>
        </w:rPr>
      </w:pPr>
      <w:r w:rsidRPr="001D0BB3">
        <w:rPr>
          <w:rFonts w:ascii="Nexa Text" w:hAnsi="Nexa Text"/>
        </w:rPr>
        <w:t>Autorica koncepcije: Petra Husain Pustaj, viša kustosica, Hrvatski športski muzej</w:t>
      </w:r>
    </w:p>
    <w:p w14:paraId="5562BCDC" w14:textId="77777777" w:rsidR="001D0BB3" w:rsidRPr="001D0BB3" w:rsidRDefault="001D0BB3" w:rsidP="001D0BB3">
      <w:pPr>
        <w:spacing w:line="276" w:lineRule="auto"/>
        <w:ind w:firstLine="360"/>
        <w:jc w:val="both"/>
        <w:rPr>
          <w:rFonts w:ascii="Nexa Text" w:hAnsi="Nexa Text"/>
        </w:rPr>
      </w:pPr>
      <w:r w:rsidRPr="001D0BB3">
        <w:rPr>
          <w:rFonts w:ascii="Nexa Text" w:hAnsi="Nexa Text"/>
        </w:rPr>
        <w:t>Autorice dionica izložbe: Maja Arčabić, muzejska savjetnica, MGZ; Petra Husain Pustaj, viša kustosica, HŠM; doc. dr. sc. Ida Ograjšek Gorenjak, Odsjek za povijest FF-a, Mirjam Vida Blagojević, doktorandica na FFZG-u</w:t>
      </w:r>
    </w:p>
    <w:p w14:paraId="746B4FE8" w14:textId="77777777" w:rsidR="00211CFF" w:rsidRPr="00211CFF" w:rsidRDefault="00211CFF" w:rsidP="00211CFF">
      <w:pPr>
        <w:spacing w:line="276" w:lineRule="auto"/>
        <w:ind w:firstLine="360"/>
        <w:jc w:val="both"/>
        <w:rPr>
          <w:rFonts w:ascii="Nexa Text" w:hAnsi="Nexa Text"/>
        </w:rPr>
      </w:pPr>
    </w:p>
    <w:p w14:paraId="53E57D2D" w14:textId="49388B9E" w:rsidR="00211CFF" w:rsidRPr="00A60F0F" w:rsidRDefault="00211CFF" w:rsidP="001A168F">
      <w:pPr>
        <w:tabs>
          <w:tab w:val="left" w:pos="1134"/>
        </w:tabs>
        <w:spacing w:line="276" w:lineRule="auto"/>
        <w:jc w:val="both"/>
        <w:rPr>
          <w:rFonts w:ascii="Nexa Text" w:hAnsi="Nexa Text"/>
          <w:b/>
        </w:rPr>
      </w:pPr>
      <w:r w:rsidRPr="00A60F0F">
        <w:rPr>
          <w:rFonts w:ascii="Nexa Text" w:hAnsi="Nexa Text"/>
          <w:b/>
        </w:rPr>
        <w:t>4.5</w:t>
      </w:r>
      <w:r w:rsidR="003B7935">
        <w:rPr>
          <w:rFonts w:ascii="Nexa Text" w:hAnsi="Nexa Text"/>
          <w:b/>
        </w:rPr>
        <w:t>.</w:t>
      </w:r>
      <w:r w:rsidRPr="00A60F0F">
        <w:rPr>
          <w:rFonts w:ascii="Nexa Text" w:hAnsi="Nexa Text"/>
          <w:b/>
        </w:rPr>
        <w:tab/>
      </w:r>
      <w:r w:rsidR="001A168F" w:rsidRPr="00A60F0F">
        <w:rPr>
          <w:rFonts w:ascii="Nexa Text" w:hAnsi="Nexa Text"/>
          <w:b/>
        </w:rPr>
        <w:t xml:space="preserve">IZLOŽBA IZMEĐU KORZETA I DRESA. ŽENE U SPORTU (1874. – 1939.) NA SPORTFESTU 2026. POREČ </w:t>
      </w:r>
    </w:p>
    <w:p w14:paraId="260017F7"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Mjesto održavanja: Sportfest Poreč 2026.</w:t>
      </w:r>
    </w:p>
    <w:p w14:paraId="6CA438C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Vrijeme održavanja: listopad 2026. </w:t>
      </w:r>
    </w:p>
    <w:p w14:paraId="43D23701"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Manifestacija „SportFest“, tradicionalno održavana u Poreču u listopadu svake godine, obuhvaća konferencije, sajam i veći broj popratnih aktivnosti koje povezuju sve sportske grane. Počevši 2020. godine, Hrvatski športski muzej započeo je sa sudjelovanjem u sklopu manifestacije postavljanjem izložbi radi obogaćivanja sadržaja i poticanja interesa ne samo za sport sada, već i za sportsku baštinu uopće. </w:t>
      </w:r>
    </w:p>
    <w:p w14:paraId="72950BC2"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Na Sportfestu 2026. godine predstavili bi izložbu Između korzeta i dresa. Žene u sportu (1874. – 1939.), u organizaciji Hrvatskog športskog muzeja. Nastala kao plod istraživanja pojave i kretanja žena u sportskim društvima i sportu na tlu današnje Hrvatske, izložba daje uvid u ulogu i položaj žena, od uključivanja u organizirano bavljenja tjelovježbom 1874. godine do vremena uoči Drugoga svjetskog rata, 1939. godine.</w:t>
      </w:r>
    </w:p>
    <w:p w14:paraId="5AF10EF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Kroz brojne osobne predmete, sportsku opremu, rekvizite, arhivske fotografije, dokumente, autentične novinske i filmske zapise, predstavljeno je razdoblje u kojem je ženska prisutnost u sportu izazivala rasprave o moralnosti. Fenomen ženskoga sporta odražava i društvene, ekonomske, kulturne i političke prilike vremena, a sama izložba, već u naslovu, nosi poruku o oslobađanju i osnaživanju žena.</w:t>
      </w:r>
    </w:p>
    <w:p w14:paraId="4C16E04C" w14:textId="40F2482E" w:rsidR="00211CFF" w:rsidRPr="00211CFF" w:rsidRDefault="00211CFF" w:rsidP="002B6FD3">
      <w:pPr>
        <w:spacing w:line="276" w:lineRule="auto"/>
        <w:ind w:firstLine="360"/>
        <w:jc w:val="both"/>
        <w:rPr>
          <w:rFonts w:ascii="Nexa Text" w:hAnsi="Nexa Text"/>
        </w:rPr>
      </w:pPr>
      <w:r w:rsidRPr="00211CFF">
        <w:rPr>
          <w:rFonts w:ascii="Nexa Text" w:hAnsi="Nexa Text"/>
        </w:rPr>
        <w:t>Između korzeta i dresa. Žene u sportu (1874. – 1939.) u šest cjelina prikazuje povijesni pregled u čijem je središtu žena, a posvećen je prikazu njihova društvenog položaja, statusa i aktivnosti. Druga cjelina tematizira početke vježbanja, zapreke s kojima su se djevojke susretale te sportske organizacije i discipline u kojima isprva sudjeluju, dok su u trećoj cjelini uz nekoliko odabranih sportova istaknuti problemi djevojaka i žena u području sporta.</w:t>
      </w:r>
      <w:r w:rsidR="002B6FD3">
        <w:rPr>
          <w:rFonts w:ascii="Nexa Text" w:hAnsi="Nexa Text"/>
        </w:rPr>
        <w:t xml:space="preserve"> </w:t>
      </w:r>
      <w:r w:rsidRPr="00211CFF">
        <w:rPr>
          <w:rFonts w:ascii="Nexa Text" w:hAnsi="Nexa Text"/>
        </w:rPr>
        <w:t>Četvrta cjelina obrađuje prisutnost žena u tiskovinama i naglašava različite obrasce kojima su predstavljene, a koji ovise o izvoru koji konzultiramo. Posljednje dvije cjeline odnose se na modu i odijevanje, pri čemu peto poglavlje tematizira građansku modu i čini jednu od glavnih točaka za razumijevanje sportskog odijevanja – što je tema posljednje dijela izložbe.</w:t>
      </w:r>
    </w:p>
    <w:p w14:paraId="24A7A6BE"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 xml:space="preserve">Izložba će biti prilagođena za tisak na panoe koji će naknadno biti prikladna za izlaganje u školama, na fakultetima te drugim ustanovama. </w:t>
      </w:r>
    </w:p>
    <w:p w14:paraId="4EB4866A" w14:textId="77777777" w:rsidR="00211CFF" w:rsidRPr="00211CFF" w:rsidRDefault="00211CFF" w:rsidP="00211CFF">
      <w:pPr>
        <w:spacing w:line="276" w:lineRule="auto"/>
        <w:ind w:firstLine="360"/>
        <w:jc w:val="both"/>
        <w:rPr>
          <w:rFonts w:ascii="Nexa Text" w:hAnsi="Nexa Text"/>
        </w:rPr>
      </w:pPr>
      <w:bookmarkStart w:id="3" w:name="_Hlk204588490"/>
      <w:r w:rsidRPr="00211CFF">
        <w:rPr>
          <w:rFonts w:ascii="Nexa Text" w:hAnsi="Nexa Text"/>
        </w:rPr>
        <w:t>Autorica koncepcije: Petra Husain Pustaj, viša kustosica, Hrvatski športski muzej</w:t>
      </w:r>
    </w:p>
    <w:p w14:paraId="7E955D9B" w14:textId="77777777" w:rsidR="00211CFF" w:rsidRPr="00211CFF" w:rsidRDefault="00211CFF" w:rsidP="00211CFF">
      <w:pPr>
        <w:spacing w:line="276" w:lineRule="auto"/>
        <w:ind w:firstLine="360"/>
        <w:jc w:val="both"/>
        <w:rPr>
          <w:rFonts w:ascii="Nexa Text" w:hAnsi="Nexa Text"/>
        </w:rPr>
      </w:pPr>
      <w:r w:rsidRPr="00211CFF">
        <w:rPr>
          <w:rFonts w:ascii="Nexa Text" w:hAnsi="Nexa Text"/>
        </w:rPr>
        <w:t>Autorice dionica izložbe: Maja Arčabić, muzejska savjetnica, MGZ; Petra Husain Pustaj, viša kustosica, HŠM; doc. dr. sc. Ida Ograjšek Gorenjak, Odsjek za povijest FF-a, Mirjam Vida Blagojević, doktorandica na FFZG-u</w:t>
      </w:r>
    </w:p>
    <w:bookmarkEnd w:id="3"/>
    <w:p w14:paraId="1B1A8DCD" w14:textId="77777777" w:rsidR="002B6FD3" w:rsidRPr="00501842" w:rsidRDefault="002B6FD3" w:rsidP="0021468A">
      <w:pPr>
        <w:spacing w:line="276" w:lineRule="auto"/>
        <w:jc w:val="both"/>
        <w:rPr>
          <w:rFonts w:ascii="Nexa Text" w:hAnsi="Nexa Text"/>
        </w:rPr>
      </w:pPr>
    </w:p>
    <w:p w14:paraId="13DF2803" w14:textId="0B8BEA39" w:rsidR="0061317B" w:rsidRPr="00501842" w:rsidRDefault="000D4542" w:rsidP="0061317B">
      <w:pPr>
        <w:pStyle w:val="Odlomakpopisa"/>
        <w:numPr>
          <w:ilvl w:val="0"/>
          <w:numId w:val="4"/>
        </w:numPr>
        <w:spacing w:line="276" w:lineRule="auto"/>
        <w:jc w:val="both"/>
        <w:rPr>
          <w:rFonts w:ascii="Manier Medium" w:hAnsi="Manier Medium"/>
          <w:b/>
          <w:sz w:val="24"/>
          <w:szCs w:val="24"/>
        </w:rPr>
      </w:pPr>
      <w:r w:rsidRPr="00501842">
        <w:rPr>
          <w:rFonts w:ascii="Manier Medium" w:hAnsi="Manier Medium"/>
          <w:b/>
          <w:sz w:val="24"/>
          <w:szCs w:val="24"/>
        </w:rPr>
        <w:t>STALNI POSTAV HRVATSKOG ŠPORTSKOG MUZEJA</w:t>
      </w:r>
    </w:p>
    <w:p w14:paraId="665BD342" w14:textId="0C5885DE" w:rsidR="0021468A" w:rsidRDefault="009759CB" w:rsidP="0021468A">
      <w:pPr>
        <w:spacing w:line="276" w:lineRule="auto"/>
        <w:ind w:firstLine="360"/>
        <w:jc w:val="both"/>
        <w:rPr>
          <w:rFonts w:ascii="Nexa Text" w:hAnsi="Nexa Text"/>
        </w:rPr>
      </w:pPr>
      <w:r w:rsidRPr="00501842">
        <w:rPr>
          <w:rFonts w:ascii="Nexa Text" w:hAnsi="Nexa Text" w:cstheme="majorHAnsi"/>
          <w:bCs/>
        </w:rPr>
        <w:t>Projekt stalnog postava Hrvatskog športskog muzeja, započet odobrenjem muzeološke koncepcije stalnog postav</w:t>
      </w:r>
      <w:r w:rsidR="003B7935">
        <w:rPr>
          <w:rFonts w:ascii="Nexa Text" w:hAnsi="Nexa Text" w:cstheme="majorHAnsi"/>
          <w:bCs/>
        </w:rPr>
        <w:t>a, trebao bi biti završen</w:t>
      </w:r>
      <w:r w:rsidRPr="00501842">
        <w:rPr>
          <w:rFonts w:ascii="Nexa Text" w:hAnsi="Nexa Text" w:cstheme="majorHAnsi"/>
          <w:bCs/>
        </w:rPr>
        <w:t xml:space="preserve"> 202</w:t>
      </w:r>
      <w:r w:rsidR="00211CFF">
        <w:rPr>
          <w:rFonts w:ascii="Nexa Text" w:hAnsi="Nexa Text" w:cstheme="majorHAnsi"/>
          <w:bCs/>
        </w:rPr>
        <w:t>5</w:t>
      </w:r>
      <w:r w:rsidRPr="00501842">
        <w:rPr>
          <w:rFonts w:ascii="Nexa Text" w:hAnsi="Nexa Text" w:cstheme="majorHAnsi"/>
          <w:bCs/>
        </w:rPr>
        <w:t xml:space="preserve">. godine. </w:t>
      </w:r>
      <w:r w:rsidR="0021468A" w:rsidRPr="00211CFF">
        <w:rPr>
          <w:rFonts w:ascii="Nexa Text" w:hAnsi="Nexa Text"/>
        </w:rPr>
        <w:t>Budući da je sport je živući organizam – sportovi se mijenjaju sa svakom godinom kako znanost napreduje, novi sportovi se pojavljuju, a hrvatski sportaši i sportašice postižu nove uspjehe</w:t>
      </w:r>
      <w:r w:rsidR="00A61573">
        <w:rPr>
          <w:rFonts w:ascii="Nexa Text" w:hAnsi="Nexa Text"/>
        </w:rPr>
        <w:t>, p</w:t>
      </w:r>
      <w:r w:rsidR="0021468A" w:rsidRPr="00211CFF">
        <w:rPr>
          <w:rFonts w:ascii="Nexa Text" w:hAnsi="Nexa Text"/>
        </w:rPr>
        <w:t>ostav Hrvatskog športskog muzeja tako mora biti živući</w:t>
      </w:r>
      <w:r w:rsidR="00A61573">
        <w:rPr>
          <w:rFonts w:ascii="Nexa Text" w:hAnsi="Nexa Text"/>
        </w:rPr>
        <w:t>, aktivan</w:t>
      </w:r>
      <w:r w:rsidR="0021468A" w:rsidRPr="00211CFF">
        <w:rPr>
          <w:rFonts w:ascii="Nexa Text" w:hAnsi="Nexa Text"/>
        </w:rPr>
        <w:t>. Već u koncepciji predviđena je mogućnost izmjena građe, dopuna cjelina koje prikazuju sportske uspjehe te posebne cjeline koje su namijenjene prikazivanju odabranih tema koje bi se mijenjale tijekom godine.</w:t>
      </w:r>
      <w:r w:rsidR="003B7935">
        <w:rPr>
          <w:rFonts w:ascii="Nexa Text" w:hAnsi="Nexa Text"/>
        </w:rPr>
        <w:t xml:space="preserve"> Tijekom 2026. očekujemo priljev novih predmeta koji će pratiti nove sportske uspjehe koji će </w:t>
      </w:r>
      <w:r w:rsidR="006F564F">
        <w:rPr>
          <w:rFonts w:ascii="Nexa Text" w:hAnsi="Nexa Text"/>
        </w:rPr>
        <w:t xml:space="preserve">dopuniti stalni postav. </w:t>
      </w:r>
    </w:p>
    <w:p w14:paraId="3B1CFAE3" w14:textId="77777777" w:rsidR="00A73F8D" w:rsidRPr="0021468A" w:rsidRDefault="00A73F8D" w:rsidP="0021468A">
      <w:pPr>
        <w:spacing w:line="276" w:lineRule="auto"/>
        <w:ind w:firstLine="360"/>
        <w:jc w:val="both"/>
        <w:rPr>
          <w:rFonts w:ascii="Nexa Text" w:hAnsi="Nexa Text" w:cstheme="majorHAnsi"/>
          <w:bCs/>
        </w:rPr>
      </w:pPr>
    </w:p>
    <w:p w14:paraId="56A7C7CF" w14:textId="4C4971DD" w:rsidR="00A60F0F" w:rsidRPr="00085DFF" w:rsidRDefault="00085DFF" w:rsidP="00085DFF">
      <w:pPr>
        <w:pStyle w:val="Odlomakpopisa"/>
        <w:numPr>
          <w:ilvl w:val="0"/>
          <w:numId w:val="4"/>
        </w:numPr>
        <w:spacing w:line="276" w:lineRule="auto"/>
        <w:jc w:val="both"/>
        <w:rPr>
          <w:rFonts w:ascii="Nexa Text" w:hAnsi="Nexa Text" w:cstheme="majorHAnsi"/>
          <w:b/>
          <w:bCs/>
        </w:rPr>
      </w:pPr>
      <w:r w:rsidRPr="00085DFF">
        <w:rPr>
          <w:rFonts w:ascii="Nexa Text" w:hAnsi="Nexa Text" w:cstheme="majorHAnsi"/>
          <w:b/>
          <w:bCs/>
        </w:rPr>
        <w:t xml:space="preserve">EDUKACIJA </w:t>
      </w:r>
    </w:p>
    <w:p w14:paraId="056AAD5A" w14:textId="77777777" w:rsidR="00085DFF" w:rsidRPr="00501842" w:rsidRDefault="00085DFF" w:rsidP="00085DFF">
      <w:pPr>
        <w:spacing w:line="276" w:lineRule="auto"/>
        <w:ind w:firstLine="360"/>
        <w:jc w:val="both"/>
        <w:rPr>
          <w:rFonts w:ascii="Nexa Text" w:hAnsi="Nexa Text"/>
          <w:bCs/>
        </w:rPr>
      </w:pPr>
      <w:bookmarkStart w:id="4" w:name="_Hlk172724656"/>
      <w:r w:rsidRPr="00501842">
        <w:rPr>
          <w:rFonts w:ascii="Nexa Text" w:hAnsi="Nexa Text"/>
          <w:bCs/>
        </w:rPr>
        <w:t>Hrvatski športski muzej tijekom proteklih je godina redovito održavao radionice. Većina radionica održava se ovisno o prilikama za održavanje, pozivima i iskazanom interesu korisnika. Tako se radionice održavaju u suradnji sa drugim ustanovama u kulturi i obrazovanju ili sa udrugama civilnog društva.</w:t>
      </w:r>
    </w:p>
    <w:p w14:paraId="688902A6" w14:textId="77777777" w:rsidR="00085DFF" w:rsidRDefault="00085DFF" w:rsidP="00085DFF">
      <w:pPr>
        <w:spacing w:line="276" w:lineRule="auto"/>
        <w:ind w:firstLine="360"/>
        <w:jc w:val="both"/>
        <w:rPr>
          <w:rFonts w:ascii="Nexa Text" w:hAnsi="Nexa Text"/>
          <w:bCs/>
        </w:rPr>
      </w:pPr>
      <w:r w:rsidRPr="00501842">
        <w:rPr>
          <w:rFonts w:ascii="Nexa Text" w:hAnsi="Nexa Text"/>
          <w:bCs/>
        </w:rPr>
        <w:t>Iako se većina radionica organizira uz manju razinu planiranja unaprijed, neke radionice</w:t>
      </w:r>
      <w:r>
        <w:rPr>
          <w:rFonts w:ascii="Nexa Text" w:hAnsi="Nexa Text"/>
          <w:bCs/>
        </w:rPr>
        <w:t xml:space="preserve"> se planiraju unaprijed. Za 2026</w:t>
      </w:r>
      <w:r w:rsidRPr="00501842">
        <w:rPr>
          <w:rFonts w:ascii="Nexa Text" w:hAnsi="Nexa Text"/>
          <w:bCs/>
        </w:rPr>
        <w:t>. godinu, to su sljedeće radionice.</w:t>
      </w:r>
    </w:p>
    <w:p w14:paraId="45B8A2BF" w14:textId="77777777" w:rsidR="00A73F8D" w:rsidRPr="00501842" w:rsidRDefault="00A73F8D" w:rsidP="00085DFF">
      <w:pPr>
        <w:spacing w:line="276" w:lineRule="auto"/>
        <w:ind w:firstLine="360"/>
        <w:jc w:val="both"/>
        <w:rPr>
          <w:rFonts w:ascii="Nexa Text" w:hAnsi="Nexa Text"/>
          <w:bCs/>
        </w:rPr>
      </w:pPr>
    </w:p>
    <w:p w14:paraId="6B3799E8" w14:textId="05F6B1B3" w:rsidR="00085DFF" w:rsidRPr="00477621" w:rsidRDefault="00085DFF" w:rsidP="00477621">
      <w:pPr>
        <w:pStyle w:val="Odlomakpopisa"/>
        <w:numPr>
          <w:ilvl w:val="1"/>
          <w:numId w:val="4"/>
        </w:numPr>
        <w:spacing w:line="276" w:lineRule="auto"/>
        <w:jc w:val="both"/>
        <w:rPr>
          <w:rFonts w:ascii="Manier Medium" w:hAnsi="Manier Medium"/>
          <w:b/>
        </w:rPr>
      </w:pPr>
      <w:r w:rsidRPr="00477621">
        <w:rPr>
          <w:rFonts w:ascii="Manier Medium" w:hAnsi="Manier Medium"/>
          <w:b/>
        </w:rPr>
        <w:t>RADIONICE U SKLOPU STALNOG POSTAVA HRVATSKOG ŠPORTSKOG MUZEJA</w:t>
      </w:r>
    </w:p>
    <w:p w14:paraId="4F183FEF" w14:textId="3258D2E3" w:rsidR="00085DFF" w:rsidRPr="00501842" w:rsidRDefault="00085DFF" w:rsidP="00085DFF">
      <w:pPr>
        <w:spacing w:line="276" w:lineRule="auto"/>
        <w:ind w:firstLine="360"/>
        <w:jc w:val="both"/>
        <w:rPr>
          <w:rFonts w:ascii="Nexa Text" w:hAnsi="Nexa Text"/>
          <w:bCs/>
        </w:rPr>
      </w:pPr>
      <w:r w:rsidRPr="00501842">
        <w:rPr>
          <w:rFonts w:ascii="Nexa Text" w:hAnsi="Nexa Text"/>
          <w:bCs/>
        </w:rPr>
        <w:t>Sa planiranim otvorenjem krajem 202</w:t>
      </w:r>
      <w:r w:rsidR="00345B05">
        <w:rPr>
          <w:rFonts w:ascii="Nexa Text" w:hAnsi="Nexa Text"/>
          <w:bCs/>
        </w:rPr>
        <w:t>5</w:t>
      </w:r>
      <w:r w:rsidRPr="00501842">
        <w:rPr>
          <w:rFonts w:ascii="Nexa Text" w:hAnsi="Nexa Text"/>
          <w:bCs/>
        </w:rPr>
        <w:t xml:space="preserve">. godine, stalni postav Hrvatskog športskog muzeja postati će prvi kontakt Muzeja i javnosti. Planirani stalni postav prilagođen je planiranim potrebama održavanja radionica – iako je prostor ograničen, projektirane su metode prilagodbe prostora  za održavanje radionica koje mogu uključivati ne samo projekcije video materijala, već i aktivno sudjelovanje publike. U </w:t>
      </w:r>
      <w:r w:rsidR="00A61573">
        <w:rPr>
          <w:rFonts w:ascii="Nexa Text" w:hAnsi="Nexa Text"/>
          <w:bCs/>
        </w:rPr>
        <w:t xml:space="preserve">vrijeme </w:t>
      </w:r>
      <w:r w:rsidRPr="00501842">
        <w:rPr>
          <w:rFonts w:ascii="Nexa Text" w:hAnsi="Nexa Text"/>
          <w:bCs/>
        </w:rPr>
        <w:t xml:space="preserve"> kada nije planiran rad stalnog postava, moguće je prostor koristiti za održavanje radionica i predavanja.</w:t>
      </w:r>
    </w:p>
    <w:p w14:paraId="705987F7" w14:textId="34595DDE" w:rsidR="00085DFF" w:rsidRDefault="00085DFF" w:rsidP="00085DFF">
      <w:pPr>
        <w:spacing w:line="276" w:lineRule="auto"/>
        <w:ind w:firstLine="360"/>
        <w:jc w:val="both"/>
        <w:rPr>
          <w:rFonts w:ascii="Nexa Text" w:hAnsi="Nexa Text"/>
          <w:bCs/>
        </w:rPr>
      </w:pPr>
      <w:r w:rsidRPr="00501842">
        <w:rPr>
          <w:rFonts w:ascii="Nexa Text" w:hAnsi="Nexa Text"/>
          <w:bCs/>
        </w:rPr>
        <w:t>U 202</w:t>
      </w:r>
      <w:r w:rsidR="00345B05">
        <w:rPr>
          <w:rFonts w:ascii="Nexa Text" w:hAnsi="Nexa Text"/>
          <w:bCs/>
        </w:rPr>
        <w:t>6</w:t>
      </w:r>
      <w:r w:rsidRPr="00501842">
        <w:rPr>
          <w:rFonts w:ascii="Nexa Text" w:hAnsi="Nexa Text"/>
          <w:bCs/>
        </w:rPr>
        <w:t>. godini radionice bi obuhvatile teme poput sokolskih vježbi ili radionica o Olimpizmu. Hrvatski športski muzej ima dugogodišnju suradnju sa Hrvatskom olimpijskom akademijom i Hrvatskim olimpijskim odborom, što će omogućiti pregršt tema i pristup stručnim djelatnicima i edukatorima.</w:t>
      </w:r>
    </w:p>
    <w:p w14:paraId="0E79950E" w14:textId="77777777" w:rsidR="00A73F8D" w:rsidRPr="00F83D90" w:rsidRDefault="00A73F8D" w:rsidP="00085DFF">
      <w:pPr>
        <w:spacing w:line="276" w:lineRule="auto"/>
        <w:ind w:firstLine="360"/>
        <w:jc w:val="both"/>
        <w:rPr>
          <w:rFonts w:ascii="Nexa Text" w:hAnsi="Nexa Text"/>
          <w:bCs/>
        </w:rPr>
      </w:pPr>
    </w:p>
    <w:p w14:paraId="35C20E42" w14:textId="4B529B8A" w:rsidR="00085DFF" w:rsidRPr="00477621" w:rsidRDefault="00085DFF" w:rsidP="00477621">
      <w:pPr>
        <w:pStyle w:val="Odlomakpopisa"/>
        <w:numPr>
          <w:ilvl w:val="1"/>
          <w:numId w:val="4"/>
        </w:numPr>
        <w:spacing w:line="276" w:lineRule="auto"/>
        <w:jc w:val="both"/>
        <w:rPr>
          <w:rFonts w:ascii="Manier Medium" w:hAnsi="Manier Medium"/>
          <w:b/>
        </w:rPr>
      </w:pPr>
      <w:r w:rsidRPr="00477621">
        <w:rPr>
          <w:rFonts w:ascii="Manier Medium" w:hAnsi="Manier Medium"/>
          <w:b/>
        </w:rPr>
        <w:t>„IZ MUZEJA U PRIRODU“ U SURADNJI SA HRVATSKIM PRIRODOSLOVNIM MUZEJOM</w:t>
      </w:r>
    </w:p>
    <w:p w14:paraId="70A9D9CF" w14:textId="77777777" w:rsidR="00085DFF" w:rsidRPr="00CA55F3" w:rsidRDefault="00085DFF" w:rsidP="00085DFF">
      <w:pPr>
        <w:spacing w:line="276" w:lineRule="auto"/>
        <w:ind w:firstLine="360"/>
        <w:jc w:val="both"/>
        <w:rPr>
          <w:rFonts w:ascii="Nexa Text" w:hAnsi="Nexa Text"/>
          <w:bCs/>
        </w:rPr>
      </w:pPr>
      <w:r w:rsidRPr="00CA55F3">
        <w:rPr>
          <w:rFonts w:ascii="Nexa Text" w:hAnsi="Nexa Text"/>
          <w:bCs/>
        </w:rPr>
        <w:t>Program „Iz muzeja u prirodu“ dugogodišnji je edukativni program u organizaciji Hrvatskog prirodoslovnog muzeja koji još od 2009. godine, tada pod nazivom „Iz muzeja na Medvednicu“ omogućuje posjetiteljima doživljaj prirodnih vrijednosti neposredno u prirodi. Ove edukativne radionice uključuju šetnje planinarskim stazama na kojima se izravno predstavljaju značajni prirodni fenomeni.</w:t>
      </w:r>
    </w:p>
    <w:p w14:paraId="3F15C040" w14:textId="77777777" w:rsidR="00085DFF" w:rsidRPr="00CA55F3" w:rsidRDefault="00085DFF" w:rsidP="00085DFF">
      <w:pPr>
        <w:spacing w:line="276" w:lineRule="auto"/>
        <w:ind w:firstLine="360"/>
        <w:jc w:val="both"/>
        <w:rPr>
          <w:rFonts w:ascii="Nexa Text" w:hAnsi="Nexa Text"/>
          <w:bCs/>
        </w:rPr>
      </w:pPr>
      <w:r w:rsidRPr="00CA55F3">
        <w:rPr>
          <w:rFonts w:ascii="Nexa Text" w:hAnsi="Nexa Text"/>
          <w:bCs/>
        </w:rPr>
        <w:t>Hrvatski športski muzej sudjelovao je u programu tijekom 2022. godine. Planinarstvo je jedna od najstarijih sportskih grana u Hrvatskoj i jedna od najdostupnijih za širu javnost, čija je popularnost opstala još od polovice 19. stoljeća.</w:t>
      </w:r>
    </w:p>
    <w:p w14:paraId="407D4060" w14:textId="77777777" w:rsidR="00085DFF" w:rsidRDefault="00085DFF" w:rsidP="00085DFF">
      <w:pPr>
        <w:spacing w:line="276" w:lineRule="auto"/>
        <w:ind w:firstLine="360"/>
        <w:jc w:val="both"/>
        <w:rPr>
          <w:rFonts w:ascii="Nexa Text" w:hAnsi="Nexa Text"/>
          <w:bCs/>
        </w:rPr>
      </w:pPr>
      <w:r w:rsidRPr="00CA55F3">
        <w:rPr>
          <w:rFonts w:ascii="Nexa Text" w:hAnsi="Nexa Text"/>
          <w:bCs/>
        </w:rPr>
        <w:t>Djelatnici Hrvatskog športskog muzeja bi u sklopu radionica „Iz muzeja u prirodu“ sudjelovali sa predavanjima o povijesti planinarstva i upoznavanjem polaznika sa poviješću planinarskih staza i planinarskih znakova kojima će prolaziti.</w:t>
      </w:r>
    </w:p>
    <w:p w14:paraId="4452CBFE" w14:textId="77777777" w:rsidR="00A61573" w:rsidRDefault="00A61573" w:rsidP="00085DFF">
      <w:pPr>
        <w:spacing w:line="276" w:lineRule="auto"/>
        <w:ind w:firstLine="360"/>
        <w:jc w:val="both"/>
        <w:rPr>
          <w:rFonts w:ascii="Nexa Text" w:hAnsi="Nexa Text"/>
          <w:bCs/>
        </w:rPr>
      </w:pPr>
    </w:p>
    <w:p w14:paraId="201B76A6" w14:textId="274770C8" w:rsidR="00085DFF" w:rsidRPr="00C74B3F" w:rsidRDefault="00085DFF" w:rsidP="00C74B3F">
      <w:pPr>
        <w:pStyle w:val="Odlomakpopisa"/>
        <w:numPr>
          <w:ilvl w:val="1"/>
          <w:numId w:val="4"/>
        </w:numPr>
        <w:spacing w:line="276" w:lineRule="auto"/>
        <w:jc w:val="both"/>
        <w:rPr>
          <w:rFonts w:ascii="Nexa Text" w:hAnsi="Nexa Text"/>
          <w:b/>
          <w:bCs/>
        </w:rPr>
      </w:pPr>
      <w:r w:rsidRPr="00C74B3F">
        <w:rPr>
          <w:rFonts w:ascii="Nexa Text" w:hAnsi="Nexa Text"/>
          <w:bCs/>
        </w:rPr>
        <w:t xml:space="preserve"> </w:t>
      </w:r>
      <w:r w:rsidRPr="00C74B3F">
        <w:rPr>
          <w:rFonts w:ascii="Nexa Text" w:hAnsi="Nexa Text"/>
          <w:b/>
          <w:bCs/>
        </w:rPr>
        <w:t xml:space="preserve">BUČAROVE IGRE ZA DRUŠTVA I ŠKOLE </w:t>
      </w:r>
    </w:p>
    <w:p w14:paraId="58A374A0" w14:textId="77777777" w:rsidR="00085DFF" w:rsidRPr="00F51318" w:rsidRDefault="00085DFF" w:rsidP="00085DFF">
      <w:pPr>
        <w:spacing w:line="276" w:lineRule="auto"/>
        <w:ind w:firstLine="360"/>
        <w:jc w:val="both"/>
        <w:rPr>
          <w:rFonts w:ascii="Nexa Text" w:hAnsi="Nexa Text"/>
          <w:bCs/>
        </w:rPr>
      </w:pPr>
      <w:r w:rsidRPr="00F51318">
        <w:rPr>
          <w:rFonts w:ascii="Nexa Text" w:hAnsi="Nexa Text"/>
          <w:bCs/>
        </w:rPr>
        <w:t>Gostovanja u drugim gradovima Hrvatske izvan Zagreba za učenike osnovnih i srednjih škola</w:t>
      </w:r>
    </w:p>
    <w:p w14:paraId="11BE126B" w14:textId="0F232EDD" w:rsidR="00085DFF" w:rsidRDefault="00085DFF" w:rsidP="00085DFF">
      <w:pPr>
        <w:spacing w:line="276" w:lineRule="auto"/>
        <w:ind w:firstLine="360"/>
        <w:jc w:val="both"/>
        <w:rPr>
          <w:rFonts w:ascii="Nexa Text" w:hAnsi="Nexa Text"/>
          <w:bCs/>
        </w:rPr>
      </w:pPr>
      <w:r w:rsidRPr="00F51318">
        <w:rPr>
          <w:rFonts w:ascii="Nexa Text" w:hAnsi="Nexa Text"/>
          <w:bCs/>
        </w:rPr>
        <w:t>Na tragu najpoznatijeg hrvatskog sportskog „prosvjetitelja“ Franje Bučara, na igraonici polaznici se daje kratki uvod i predstavljaju se počeci tjelesne kulture u Hrvatskoj. Nakon toga slijede su aktivnosti koje su ih vraćaju u prošlost naše tjelesne kulture. Aktivnosti su kombinacija individualnih i grupnih vježbi protkane davno zaboravljenim igrama. Kroz zabavnu interakciju polaznicima se pruža novi uvid u sadržaj, potiče ih se na fizičku aktivnost i ukazuje im se na ljudsku potrebu za kretanjem i igrom.</w:t>
      </w:r>
    </w:p>
    <w:p w14:paraId="53C98A75" w14:textId="77777777" w:rsidR="001B5B81" w:rsidRPr="00CA55F3" w:rsidRDefault="001B5B81" w:rsidP="00085DFF">
      <w:pPr>
        <w:spacing w:line="276" w:lineRule="auto"/>
        <w:ind w:firstLine="360"/>
        <w:jc w:val="both"/>
        <w:rPr>
          <w:rFonts w:ascii="Nexa Text" w:hAnsi="Nexa Text"/>
          <w:bCs/>
        </w:rPr>
      </w:pPr>
    </w:p>
    <w:bookmarkEnd w:id="4"/>
    <w:p w14:paraId="38A21B4E" w14:textId="3DB62721" w:rsidR="00085DFF" w:rsidRDefault="001B5B81" w:rsidP="001B5B81">
      <w:pPr>
        <w:pStyle w:val="Odlomakpopisa"/>
        <w:numPr>
          <w:ilvl w:val="0"/>
          <w:numId w:val="4"/>
        </w:numPr>
        <w:spacing w:line="276" w:lineRule="auto"/>
        <w:jc w:val="both"/>
        <w:rPr>
          <w:rFonts w:ascii="Nexa Text" w:hAnsi="Nexa Text" w:cstheme="majorHAnsi"/>
          <w:b/>
          <w:bCs/>
        </w:rPr>
      </w:pPr>
      <w:r w:rsidRPr="001B5B81">
        <w:rPr>
          <w:rFonts w:ascii="Nexa Text" w:hAnsi="Nexa Text" w:cstheme="majorHAnsi"/>
          <w:b/>
          <w:bCs/>
        </w:rPr>
        <w:t xml:space="preserve">IZDAVAČKA DJELATNOST </w:t>
      </w:r>
    </w:p>
    <w:p w14:paraId="3695E829" w14:textId="02C53E4E" w:rsidR="001B5B81" w:rsidRDefault="001B5B81" w:rsidP="001B5B81">
      <w:pPr>
        <w:pStyle w:val="Odlomakpopisa"/>
        <w:numPr>
          <w:ilvl w:val="1"/>
          <w:numId w:val="4"/>
        </w:numPr>
        <w:spacing w:line="276" w:lineRule="auto"/>
        <w:jc w:val="both"/>
        <w:rPr>
          <w:rFonts w:ascii="Manier Medium" w:hAnsi="Manier Medium"/>
          <w:b/>
        </w:rPr>
      </w:pPr>
      <w:r w:rsidRPr="007F0E94">
        <w:rPr>
          <w:rFonts w:ascii="Manier Medium" w:hAnsi="Manier Medium"/>
          <w:b/>
        </w:rPr>
        <w:t>PUBLIKACIJE HRVATSKOG ŠPORTSKOG MUZEJA</w:t>
      </w:r>
    </w:p>
    <w:p w14:paraId="690A4453" w14:textId="77777777" w:rsidR="006E7678" w:rsidRPr="007F0E94" w:rsidRDefault="006E7678" w:rsidP="006E7678">
      <w:pPr>
        <w:spacing w:line="276" w:lineRule="auto"/>
        <w:ind w:firstLine="360"/>
        <w:jc w:val="both"/>
        <w:rPr>
          <w:rFonts w:ascii="Nexa Text" w:hAnsi="Nexa Text"/>
          <w:bCs/>
        </w:rPr>
      </w:pPr>
      <w:bookmarkStart w:id="5" w:name="_Hlk172725185"/>
      <w:r w:rsidRPr="007F0E94">
        <w:rPr>
          <w:rFonts w:ascii="Nexa Text" w:hAnsi="Nexa Text"/>
          <w:bCs/>
        </w:rPr>
        <w:t>Hrvatski športski muzej njeguje dugogodišnju nakladničku djelatnost. U proteklim godinama, ta djelatnost je nastavljena izdavanje kataloga izložbi – detaljnih pregleda raznih tema iz sporta.</w:t>
      </w:r>
    </w:p>
    <w:p w14:paraId="49EC063C" w14:textId="77777777" w:rsidR="006E7678" w:rsidRPr="007F0E94" w:rsidRDefault="006E7678" w:rsidP="006E7678">
      <w:pPr>
        <w:spacing w:line="276" w:lineRule="auto"/>
        <w:ind w:firstLine="360"/>
        <w:jc w:val="both"/>
        <w:rPr>
          <w:rFonts w:ascii="Nexa Text" w:hAnsi="Nexa Text"/>
          <w:bCs/>
        </w:rPr>
      </w:pPr>
      <w:r>
        <w:rPr>
          <w:rFonts w:ascii="Nexa Text" w:hAnsi="Nexa Text"/>
          <w:bCs/>
        </w:rPr>
        <w:t>U 2026</w:t>
      </w:r>
      <w:r w:rsidRPr="007F0E94">
        <w:rPr>
          <w:rFonts w:ascii="Nexa Text" w:hAnsi="Nexa Text"/>
          <w:bCs/>
        </w:rPr>
        <w:t>. godini, zajedno sa otvorenjem Muzeja za javnost, planirano je proširenje publikacija Hrvatskog športskog muzeja.</w:t>
      </w:r>
    </w:p>
    <w:bookmarkEnd w:id="5"/>
    <w:p w14:paraId="4B6B826F" w14:textId="77777777" w:rsidR="006E7678" w:rsidRPr="006E7678" w:rsidRDefault="006E7678" w:rsidP="006E7678">
      <w:pPr>
        <w:spacing w:line="276" w:lineRule="auto"/>
        <w:ind w:left="360"/>
        <w:jc w:val="both"/>
        <w:rPr>
          <w:rFonts w:ascii="Manier Medium" w:hAnsi="Manier Medium"/>
          <w:b/>
        </w:rPr>
      </w:pPr>
    </w:p>
    <w:p w14:paraId="2FF84443" w14:textId="1739E174" w:rsidR="001B5B81" w:rsidRPr="00A73F8D" w:rsidRDefault="001A168F" w:rsidP="00A73F8D">
      <w:pPr>
        <w:pStyle w:val="Odlomakpopisa"/>
        <w:numPr>
          <w:ilvl w:val="1"/>
          <w:numId w:val="4"/>
        </w:numPr>
        <w:spacing w:line="276" w:lineRule="auto"/>
        <w:jc w:val="both"/>
        <w:rPr>
          <w:rFonts w:ascii="Manier Medium" w:hAnsi="Manier Medium"/>
          <w:b/>
        </w:rPr>
      </w:pPr>
      <w:r w:rsidRPr="00A73F8D">
        <w:rPr>
          <w:rFonts w:ascii="Manier Medium" w:hAnsi="Manier Medium"/>
          <w:b/>
        </w:rPr>
        <w:t>EDUKATIVNA KNJIŽICA O ŽENAMA U SPORTU</w:t>
      </w:r>
    </w:p>
    <w:p w14:paraId="625F903C" w14:textId="77777777" w:rsidR="001B5B81" w:rsidRPr="00A73F8D" w:rsidRDefault="001B5B81" w:rsidP="001B5B81">
      <w:pPr>
        <w:spacing w:line="276" w:lineRule="auto"/>
        <w:jc w:val="both"/>
        <w:rPr>
          <w:rFonts w:ascii="Nexa Text" w:hAnsi="Nexa Text"/>
          <w:bCs/>
        </w:rPr>
      </w:pPr>
      <w:r w:rsidRPr="00A73F8D">
        <w:rPr>
          <w:rFonts w:ascii="Nexa Text" w:hAnsi="Nexa Text"/>
          <w:bCs/>
        </w:rPr>
        <w:t xml:space="preserve">OPIS: Knjižica bila bi opremljena ilustracijama umjetnice Rine Barbarić uz popratne kraće tekstove i zadatke koji su tematski vezani uz sport žena. Nastavno na istraživanja uz izložbu Između korzeta i dresa. Žene u sportu (1874. – 1939.),  Osim što bi bilo pokriveno razdoblje prve serije izložbe (1874. – 1939.), u njoj bi kroz materijale bila najavljena druga serija izložbe (1940. - 1990.). Knjižica će se izdati u suradnji s Hrvatskom olimpijskom akademijom i suradnicom dr. sc. Anom Popovčić. </w:t>
      </w:r>
    </w:p>
    <w:p w14:paraId="072D3C18" w14:textId="44B6C9ED" w:rsidR="001B5B81" w:rsidRDefault="001B5B81" w:rsidP="001B5B81">
      <w:pPr>
        <w:spacing w:line="276" w:lineRule="auto"/>
        <w:jc w:val="both"/>
        <w:rPr>
          <w:rFonts w:ascii="Nexa Text" w:hAnsi="Nexa Text"/>
          <w:bCs/>
        </w:rPr>
      </w:pPr>
      <w:r w:rsidRPr="00A73F8D">
        <w:rPr>
          <w:rFonts w:ascii="Nexa Text" w:hAnsi="Nexa Text"/>
          <w:bCs/>
        </w:rPr>
        <w:t>KORISNICI: Edukativna knjižica svojim sadržajem namijenjena je učenicima, osnovnih i srednjih škola te studentima.</w:t>
      </w:r>
    </w:p>
    <w:p w14:paraId="587F4457" w14:textId="77777777" w:rsidR="00CB1E2E" w:rsidRPr="00A73F8D" w:rsidRDefault="00CB1E2E" w:rsidP="001B5B81">
      <w:pPr>
        <w:spacing w:line="276" w:lineRule="auto"/>
        <w:jc w:val="both"/>
        <w:rPr>
          <w:rFonts w:ascii="Nexa Text" w:hAnsi="Nexa Text"/>
          <w:bCs/>
        </w:rPr>
      </w:pPr>
    </w:p>
    <w:p w14:paraId="6D672694" w14:textId="42968AE2" w:rsidR="001B5B81" w:rsidRPr="00A73F8D" w:rsidRDefault="001A168F" w:rsidP="00A73F8D">
      <w:pPr>
        <w:pStyle w:val="Odlomakpopisa"/>
        <w:numPr>
          <w:ilvl w:val="1"/>
          <w:numId w:val="4"/>
        </w:numPr>
        <w:spacing w:line="276" w:lineRule="auto"/>
        <w:jc w:val="both"/>
        <w:rPr>
          <w:rFonts w:ascii="Manier Medium" w:hAnsi="Manier Medium"/>
          <w:b/>
        </w:rPr>
      </w:pPr>
      <w:r w:rsidRPr="00A73F8D">
        <w:rPr>
          <w:rFonts w:ascii="Manier Medium" w:hAnsi="Manier Medium"/>
          <w:b/>
        </w:rPr>
        <w:t>KATALOG – MILAN NERALIĆ</w:t>
      </w:r>
    </w:p>
    <w:p w14:paraId="293FEF02" w14:textId="77777777" w:rsidR="001B5B81" w:rsidRDefault="001B5B81" w:rsidP="001B5B81">
      <w:pPr>
        <w:spacing w:line="276" w:lineRule="auto"/>
        <w:jc w:val="both"/>
        <w:rPr>
          <w:rFonts w:ascii="Nexa Text" w:hAnsi="Nexa Text"/>
          <w:bCs/>
        </w:rPr>
      </w:pPr>
      <w:r w:rsidRPr="00A73F8D">
        <w:rPr>
          <w:rFonts w:ascii="Nexa Text" w:hAnsi="Nexa Text"/>
          <w:bCs/>
        </w:rPr>
        <w:t xml:space="preserve">Katalog izložbe „Milan Neralić – brončani odraz u ogledalu“ koja je prvi puta otvorena u svibnju 2024. godine u Slunju. Biografska izložba o životu i djelu sportaša rođenog u Slunju 1875., a koji je na II. Olimpijskim igrama u Parizu 1900. osvojio broncu u sablji i time postao prvi Hrvat s olimpijskom medaljom. U sklopu pripremnih radnji za katalog planiran je istraživački rad u arhivima u Beču i Karlovcu. </w:t>
      </w:r>
    </w:p>
    <w:p w14:paraId="795A7672" w14:textId="77777777" w:rsidR="00CB1E2E" w:rsidRPr="00A73F8D" w:rsidRDefault="00CB1E2E" w:rsidP="001B5B81">
      <w:pPr>
        <w:spacing w:line="276" w:lineRule="auto"/>
        <w:jc w:val="both"/>
        <w:rPr>
          <w:rFonts w:ascii="Nexa Text" w:hAnsi="Nexa Text"/>
          <w:bCs/>
        </w:rPr>
      </w:pPr>
    </w:p>
    <w:p w14:paraId="14C0E14B" w14:textId="497C65D9" w:rsidR="001B5B81" w:rsidRPr="00A73F8D" w:rsidRDefault="001A168F" w:rsidP="00A73F8D">
      <w:pPr>
        <w:pStyle w:val="Odlomakpopisa"/>
        <w:numPr>
          <w:ilvl w:val="1"/>
          <w:numId w:val="4"/>
        </w:numPr>
        <w:spacing w:line="276" w:lineRule="auto"/>
        <w:jc w:val="both"/>
        <w:rPr>
          <w:rFonts w:ascii="Manier Medium" w:hAnsi="Manier Medium"/>
          <w:b/>
        </w:rPr>
      </w:pPr>
      <w:r w:rsidRPr="00A73F8D">
        <w:rPr>
          <w:rFonts w:ascii="Manier Medium" w:hAnsi="Manier Medium"/>
          <w:b/>
        </w:rPr>
        <w:t>KATALOG STALNOG POSTAVA HRVATSKOG ŠPORTSKOG MUZEJA</w:t>
      </w:r>
    </w:p>
    <w:p w14:paraId="468FAB40" w14:textId="29789AF8" w:rsidR="001B5B81" w:rsidRDefault="001B5B81" w:rsidP="001B5B81">
      <w:pPr>
        <w:spacing w:line="276" w:lineRule="auto"/>
        <w:jc w:val="both"/>
        <w:rPr>
          <w:rFonts w:ascii="Nexa Text" w:hAnsi="Nexa Text"/>
          <w:bCs/>
        </w:rPr>
      </w:pPr>
      <w:r w:rsidRPr="00A73F8D">
        <w:rPr>
          <w:rFonts w:ascii="Nexa Text" w:hAnsi="Nexa Text"/>
          <w:bCs/>
        </w:rPr>
        <w:t>Tijekom 2026. godine planiraju se napraviti pripremne radnje za tisak kataloga stalnog postava Hrvatskog športskog muzeja. Prikupiti potrebne materijale za tisak, napraviti obradu fotografija, fotografirati preostali dio predmeta, vitrina i prostora koji do sada nisu fotografirani.</w:t>
      </w:r>
    </w:p>
    <w:p w14:paraId="036C7328" w14:textId="77777777" w:rsidR="00CB1E2E" w:rsidRPr="00A73F8D" w:rsidRDefault="00CB1E2E" w:rsidP="001B5B81">
      <w:pPr>
        <w:spacing w:line="276" w:lineRule="auto"/>
        <w:jc w:val="both"/>
        <w:rPr>
          <w:rFonts w:ascii="Nexa Text" w:hAnsi="Nexa Text"/>
          <w:bCs/>
        </w:rPr>
      </w:pPr>
    </w:p>
    <w:p w14:paraId="12DDD86A" w14:textId="3DEED136" w:rsidR="001B5B81" w:rsidRPr="00E549BE" w:rsidRDefault="001B5B81" w:rsidP="001B5B81">
      <w:pPr>
        <w:pStyle w:val="Odlomakpopisa"/>
        <w:numPr>
          <w:ilvl w:val="1"/>
          <w:numId w:val="4"/>
        </w:numPr>
        <w:spacing w:line="276" w:lineRule="auto"/>
        <w:jc w:val="both"/>
        <w:rPr>
          <w:rFonts w:ascii="Manier Medium" w:hAnsi="Manier Medium"/>
          <w:b/>
        </w:rPr>
      </w:pPr>
      <w:r w:rsidRPr="00E549BE">
        <w:rPr>
          <w:rFonts w:ascii="Manier Medium" w:hAnsi="Manier Medium"/>
          <w:b/>
        </w:rPr>
        <w:t>PUBLIKACIJE U SUIZDAVAŠTVU</w:t>
      </w:r>
    </w:p>
    <w:p w14:paraId="10A98826" w14:textId="77777777" w:rsidR="001B5B81" w:rsidRPr="00C06CC2" w:rsidRDefault="001B5B81" w:rsidP="00C06CC2">
      <w:pPr>
        <w:spacing w:line="276" w:lineRule="auto"/>
        <w:ind w:left="708" w:firstLine="708"/>
        <w:jc w:val="both"/>
        <w:rPr>
          <w:rFonts w:ascii="Manier Medium" w:hAnsi="Manier Medium"/>
          <w:b/>
        </w:rPr>
      </w:pPr>
      <w:r w:rsidRPr="00C06CC2">
        <w:rPr>
          <w:rFonts w:ascii="Manier Medium" w:hAnsi="Manier Medium"/>
          <w:b/>
        </w:rPr>
        <w:t>ČASOPIS „POVIJEST HRVATSKOGA SPORTA“</w:t>
      </w:r>
    </w:p>
    <w:p w14:paraId="52D8E1BC" w14:textId="77777777" w:rsidR="001B5B81" w:rsidRPr="007F0E94" w:rsidRDefault="001B5B81" w:rsidP="001B5B81">
      <w:pPr>
        <w:spacing w:line="276" w:lineRule="auto"/>
        <w:ind w:firstLine="360"/>
        <w:jc w:val="both"/>
        <w:rPr>
          <w:rFonts w:ascii="Nexa Text" w:hAnsi="Nexa Text"/>
          <w:bCs/>
        </w:rPr>
      </w:pPr>
      <w:r w:rsidRPr="007F0E94">
        <w:rPr>
          <w:rFonts w:ascii="Nexa Text" w:hAnsi="Nexa Text"/>
          <w:bCs/>
        </w:rPr>
        <w:t>Publikacija pod nazivom „Povijest sporta“ više je desetljeća bila jedini stručni časopis koji se bavio područjem povijesti sporta. Taj časopis i članci koji su u njemu sadržani i dalje čine ključan izvor za sva istraživanja i radove koji se bave razvojem i poviješću sporta u Hrvatskoj te je stoga i digitaliziran u sklopu programa Hrvatskog športskog muzeja.</w:t>
      </w:r>
    </w:p>
    <w:p w14:paraId="6558D185" w14:textId="77777777" w:rsidR="001B5B81" w:rsidRPr="007F0E94" w:rsidRDefault="001B5B81" w:rsidP="001B5B81">
      <w:pPr>
        <w:spacing w:line="276" w:lineRule="auto"/>
        <w:ind w:firstLine="360"/>
        <w:jc w:val="both"/>
        <w:rPr>
          <w:rFonts w:ascii="Nexa Text" w:hAnsi="Nexa Text"/>
          <w:bCs/>
        </w:rPr>
      </w:pPr>
      <w:r w:rsidRPr="007F0E94">
        <w:rPr>
          <w:rFonts w:ascii="Nexa Text" w:hAnsi="Nexa Text"/>
          <w:bCs/>
        </w:rPr>
        <w:t>Utjecaj navedenog časopisa je takav da je i nakon što je prestao izlaziti, časopis „Olimp“ Hrvatskog olimpijskog odbora nastavio imati prilog o povijesti sporta.</w:t>
      </w:r>
    </w:p>
    <w:p w14:paraId="1B6ACE8F" w14:textId="255B4374" w:rsidR="001B5B81" w:rsidRPr="007F0E94" w:rsidRDefault="001B5B81" w:rsidP="001B5B81">
      <w:pPr>
        <w:spacing w:line="276" w:lineRule="auto"/>
        <w:ind w:firstLine="360"/>
        <w:jc w:val="both"/>
        <w:rPr>
          <w:rFonts w:ascii="Nexa Text" w:hAnsi="Nexa Text"/>
          <w:bCs/>
        </w:rPr>
      </w:pPr>
      <w:r w:rsidRPr="007F0E94">
        <w:rPr>
          <w:rFonts w:ascii="Nexa Text" w:hAnsi="Nexa Text"/>
          <w:bCs/>
        </w:rPr>
        <w:t xml:space="preserve">Već duži niz godina postojala je želja za obnovom časopisa – poticanje stručnog rada i znanstvenog istraživanja povijesti sporta u Hrvatskoj ključno je za dugotrajni opstanak i rast tog znanstvenog područja. </w:t>
      </w:r>
      <w:r>
        <w:rPr>
          <w:rFonts w:ascii="Nexa Text" w:hAnsi="Nexa Text"/>
          <w:bCs/>
        </w:rPr>
        <w:t>U 2025</w:t>
      </w:r>
      <w:r w:rsidR="00E549BE">
        <w:rPr>
          <w:rFonts w:ascii="Nexa Text" w:hAnsi="Nexa Text"/>
          <w:bCs/>
        </w:rPr>
        <w:t>. godini, časopis je</w:t>
      </w:r>
      <w:r w:rsidRPr="007F0E94">
        <w:rPr>
          <w:rFonts w:ascii="Nexa Text" w:hAnsi="Nexa Text"/>
          <w:bCs/>
        </w:rPr>
        <w:t xml:space="preserve"> ponovno pokrenut s nazivom „Povijest hrvatskoga sporta“. Okupivši Hrvatski športski muzej, Hrvatski olimpijski odbor, Hrvatsku olimpijsku akademiju, Hrvatski institut za povijest, Hrvatski državni arhiv, Kineziološki fakultet Sveučilišta u Zagrebu, Kineziološki fakultet Sveučilišta u Splitu, Kineziološki fakultet Sveučilišta Josipa Jurja Strossmayera u Osijeku te Hrva</w:t>
      </w:r>
      <w:r w:rsidR="00E549BE">
        <w:rPr>
          <w:rFonts w:ascii="Nexa Text" w:hAnsi="Nexa Text"/>
          <w:bCs/>
        </w:rPr>
        <w:t xml:space="preserve">tsko društvo za povijest </w:t>
      </w:r>
      <w:r w:rsidR="003855E4">
        <w:rPr>
          <w:rFonts w:ascii="Nexa Text" w:hAnsi="Nexa Text"/>
          <w:bCs/>
        </w:rPr>
        <w:t>s</w:t>
      </w:r>
      <w:r w:rsidR="00E549BE">
        <w:rPr>
          <w:rFonts w:ascii="Nexa Text" w:hAnsi="Nexa Text"/>
          <w:bCs/>
        </w:rPr>
        <w:t xml:space="preserve">porta. U </w:t>
      </w:r>
      <w:r w:rsidRPr="007F0E94">
        <w:rPr>
          <w:rFonts w:ascii="Nexa Text" w:hAnsi="Nexa Text"/>
          <w:bCs/>
        </w:rPr>
        <w:t>2024. godini formirano je uredništvo časopisa</w:t>
      </w:r>
      <w:r>
        <w:rPr>
          <w:rFonts w:ascii="Nexa Text" w:hAnsi="Nexa Text"/>
          <w:bCs/>
        </w:rPr>
        <w:t xml:space="preserve"> te je u 2025</w:t>
      </w:r>
      <w:r w:rsidRPr="007F0E94">
        <w:rPr>
          <w:rFonts w:ascii="Nexa Text" w:hAnsi="Nexa Text"/>
          <w:bCs/>
        </w:rPr>
        <w:t>.</w:t>
      </w:r>
      <w:r>
        <w:rPr>
          <w:rFonts w:ascii="Nexa Text" w:hAnsi="Nexa Text"/>
          <w:bCs/>
        </w:rPr>
        <w:t xml:space="preserve"> izdan prvi broj</w:t>
      </w:r>
      <w:r w:rsidR="00E549BE">
        <w:rPr>
          <w:rFonts w:ascii="Nexa Text" w:hAnsi="Nexa Text"/>
          <w:bCs/>
        </w:rPr>
        <w:t xml:space="preserve"> obnovljenog časopisa</w:t>
      </w:r>
      <w:r>
        <w:rPr>
          <w:rFonts w:ascii="Nexa Text" w:hAnsi="Nexa Text"/>
          <w:bCs/>
        </w:rPr>
        <w:t>.</w:t>
      </w:r>
    </w:p>
    <w:p w14:paraId="6B83055C" w14:textId="509E0D7E" w:rsidR="001B5B81" w:rsidRDefault="001B5B81" w:rsidP="001B5B81">
      <w:pPr>
        <w:spacing w:line="276" w:lineRule="auto"/>
        <w:ind w:firstLine="360"/>
        <w:jc w:val="both"/>
        <w:rPr>
          <w:rFonts w:ascii="Nexa Text" w:hAnsi="Nexa Text"/>
          <w:bCs/>
        </w:rPr>
      </w:pPr>
      <w:r>
        <w:rPr>
          <w:rFonts w:ascii="Nexa Text" w:hAnsi="Nexa Text"/>
          <w:bCs/>
        </w:rPr>
        <w:t>U 2026</w:t>
      </w:r>
      <w:r w:rsidRPr="007F0E94">
        <w:rPr>
          <w:rFonts w:ascii="Nexa Text" w:hAnsi="Nexa Text"/>
          <w:bCs/>
        </w:rPr>
        <w:t xml:space="preserve">. godini, časopis bi se nastavio izdavanjem drugog broja. S vremenom, ovisno o broju podnesenih članaka i interesu, uredništvo bi procijenilo, u suradnji sa svim partnerima u časopisu, o broju izdanja tijekom godine. </w:t>
      </w:r>
      <w:r w:rsidR="00E549BE">
        <w:rPr>
          <w:rFonts w:ascii="Nexa Text" w:hAnsi="Nexa Text"/>
          <w:bCs/>
        </w:rPr>
        <w:t>Č</w:t>
      </w:r>
      <w:r w:rsidRPr="007F0E94">
        <w:rPr>
          <w:rFonts w:ascii="Nexa Text" w:hAnsi="Nexa Text"/>
          <w:bCs/>
        </w:rPr>
        <w:t xml:space="preserve">asopis je planiran kao godišnjak. </w:t>
      </w:r>
    </w:p>
    <w:p w14:paraId="7F376120" w14:textId="77777777" w:rsidR="00973960" w:rsidRDefault="00973960" w:rsidP="001B5B81">
      <w:pPr>
        <w:spacing w:line="276" w:lineRule="auto"/>
        <w:ind w:firstLine="360"/>
        <w:jc w:val="both"/>
        <w:rPr>
          <w:rFonts w:ascii="Nexa Text" w:hAnsi="Nexa Text"/>
          <w:bCs/>
        </w:rPr>
      </w:pPr>
    </w:p>
    <w:p w14:paraId="4AD03A1E" w14:textId="1A595097" w:rsidR="001B5B81" w:rsidRPr="001B5B81" w:rsidRDefault="001A168F" w:rsidP="001B5B81">
      <w:pPr>
        <w:pStyle w:val="Odlomakpopisa"/>
        <w:numPr>
          <w:ilvl w:val="1"/>
          <w:numId w:val="4"/>
        </w:numPr>
        <w:spacing w:line="276" w:lineRule="auto"/>
        <w:jc w:val="both"/>
        <w:rPr>
          <w:rFonts w:ascii="Nexa Text" w:hAnsi="Nexa Text"/>
          <w:b/>
          <w:bCs/>
        </w:rPr>
      </w:pPr>
      <w:r w:rsidRPr="001B5B81">
        <w:rPr>
          <w:rFonts w:ascii="Nexa Text" w:hAnsi="Nexa Text"/>
          <w:b/>
          <w:bCs/>
        </w:rPr>
        <w:t xml:space="preserve">DIGITALNO IZDAVAŠTVO </w:t>
      </w:r>
    </w:p>
    <w:p w14:paraId="31527E72" w14:textId="0876C172" w:rsidR="001B5B81" w:rsidRPr="001B5B81" w:rsidRDefault="001A168F" w:rsidP="001A168F">
      <w:pPr>
        <w:pStyle w:val="Odlomakpopisa"/>
        <w:numPr>
          <w:ilvl w:val="2"/>
          <w:numId w:val="4"/>
        </w:numPr>
        <w:spacing w:line="276" w:lineRule="auto"/>
        <w:ind w:left="1418" w:hanging="1058"/>
        <w:jc w:val="both"/>
        <w:rPr>
          <w:rFonts w:ascii="Nexa Text" w:hAnsi="Nexa Text" w:cstheme="minorHAnsi"/>
          <w:b/>
          <w:sz w:val="24"/>
        </w:rPr>
      </w:pPr>
      <w:r w:rsidRPr="001B5B81">
        <w:rPr>
          <w:rFonts w:ascii="Nexa Text" w:hAnsi="Nexa Text" w:cstheme="minorHAnsi"/>
          <w:b/>
          <w:sz w:val="24"/>
        </w:rPr>
        <w:t>PODCAST SERIJAL - RADNI NASLOV: "IZ PRVE NOGE"</w:t>
      </w:r>
    </w:p>
    <w:p w14:paraId="44C9A452" w14:textId="77777777" w:rsidR="001B5B81" w:rsidRPr="00973960" w:rsidRDefault="001B5B81" w:rsidP="001B5B81">
      <w:pPr>
        <w:spacing w:line="276" w:lineRule="auto"/>
        <w:jc w:val="both"/>
        <w:rPr>
          <w:rFonts w:ascii="Nexa Text" w:hAnsi="Nexa Text" w:cstheme="minorHAnsi"/>
        </w:rPr>
      </w:pPr>
      <w:r w:rsidRPr="00973960">
        <w:rPr>
          <w:rFonts w:ascii="Nexa Text" w:hAnsi="Nexa Text" w:cstheme="minorHAnsi"/>
        </w:rPr>
        <w:t xml:space="preserve">OPIS: Podcast serijal: "Iz prve noge". Program se organizira u povodu svjetskog nogometnog prvenstva 2026. obuhvaća razgovore s nekadašnjim hrvatskim nogometnim reprezentativcima, bilo sudionicima svjetskih prvenstava bilo istaknutim pojedincima s međunarodnom karijerom. Razgovori podrazumijevaju susrete s nogometašima u prostoru stalnog postava Muzeja. </w:t>
      </w:r>
    </w:p>
    <w:p w14:paraId="06B1AD84" w14:textId="77777777" w:rsidR="001B5B81" w:rsidRPr="00973960" w:rsidRDefault="001B5B81" w:rsidP="001B5B81">
      <w:pPr>
        <w:spacing w:line="276" w:lineRule="auto"/>
        <w:jc w:val="both"/>
        <w:rPr>
          <w:rFonts w:ascii="Nexa Text" w:hAnsi="Nexa Text" w:cstheme="minorHAnsi"/>
        </w:rPr>
      </w:pPr>
      <w:r w:rsidRPr="00973960">
        <w:rPr>
          <w:rFonts w:ascii="Nexa Text" w:hAnsi="Nexa Text" w:cstheme="minorHAnsi"/>
        </w:rPr>
        <w:t xml:space="preserve">CILJEVI: Programom se nastoji postići ciljeve očuvanja i popularizacije sportske baštine Hrvatske, edukacija mlađih generacija o sportskom identitetu kroz živa svjedočanstva, te stvaranje trajne digitalne zbirke sportskih priča za budućnost. </w:t>
      </w:r>
    </w:p>
    <w:p w14:paraId="695A5E9E" w14:textId="4E870237" w:rsidR="001B5B81" w:rsidRPr="00973960" w:rsidRDefault="001B5B81" w:rsidP="001B5B81">
      <w:pPr>
        <w:spacing w:line="276" w:lineRule="auto"/>
        <w:jc w:val="both"/>
        <w:rPr>
          <w:rFonts w:ascii="Nexa Text" w:hAnsi="Nexa Text" w:cstheme="minorHAnsi"/>
        </w:rPr>
      </w:pPr>
      <w:r w:rsidRPr="00973960">
        <w:rPr>
          <w:rFonts w:ascii="Nexa Text" w:hAnsi="Nexa Text" w:cstheme="minorHAnsi"/>
        </w:rPr>
        <w:t>VRSTE AKTIVNOSTI: Razgovori se odvijaju u formi podcasta s voditeljem i uz prisustvo zainteresirane publike u prostoru. Događaj cijelo vrijeme prate i kamere koje sadržaj podcasta snimaju. Nakon selekcije, montaže  i produkcije razgovor se postavlja na društvene mreže ustanove ili distribuira medijima. Zamišljeno je da program ima šest (6) razgovora, kao epizoda podcasta. Predviđeno je da kao sugovornici budu bivši reprezentativci koji će u to vrijeme biti na raspolaganju, cilj je da nastupe '</w:t>
      </w:r>
      <w:r w:rsidR="00A61573" w:rsidRPr="00973960">
        <w:rPr>
          <w:rFonts w:ascii="Nexa Text" w:hAnsi="Nexa Text" w:cstheme="minorHAnsi"/>
        </w:rPr>
        <w:t>značajna</w:t>
      </w:r>
      <w:r w:rsidRPr="00973960">
        <w:rPr>
          <w:rFonts w:ascii="Nexa Text" w:hAnsi="Nexa Text" w:cstheme="minorHAnsi"/>
        </w:rPr>
        <w:t>' imena koja su bila među osvajačima odličja na SP 1998., 2018. i 2022.</w:t>
      </w:r>
    </w:p>
    <w:p w14:paraId="4AECC00B" w14:textId="77777777" w:rsidR="001B5B81" w:rsidRPr="00973960" w:rsidRDefault="001B5B81" w:rsidP="001B5B81">
      <w:pPr>
        <w:spacing w:line="276" w:lineRule="auto"/>
        <w:jc w:val="both"/>
        <w:rPr>
          <w:rFonts w:ascii="Nexa Text" w:hAnsi="Nexa Text" w:cstheme="minorHAnsi"/>
        </w:rPr>
      </w:pPr>
      <w:r w:rsidRPr="00973960">
        <w:rPr>
          <w:rFonts w:ascii="Nexa Text" w:hAnsi="Nexa Text" w:cstheme="minorHAnsi"/>
        </w:rPr>
        <w:t xml:space="preserve">Radni naslovi razgovora (epizoda): </w:t>
      </w:r>
    </w:p>
    <w:p w14:paraId="77904E5E" w14:textId="77777777" w:rsidR="001B5B81" w:rsidRPr="00973960" w:rsidRDefault="001B5B81" w:rsidP="00C134F6">
      <w:pPr>
        <w:spacing w:after="0" w:line="276" w:lineRule="auto"/>
        <w:jc w:val="both"/>
        <w:rPr>
          <w:rFonts w:ascii="Nexa Text" w:hAnsi="Nexa Text" w:cstheme="minorHAnsi"/>
        </w:rPr>
      </w:pPr>
      <w:r w:rsidRPr="00973960">
        <w:rPr>
          <w:rFonts w:ascii="Nexa Text" w:hAnsi="Nexa Text" w:cstheme="minorHAnsi"/>
        </w:rPr>
        <w:t>•</w:t>
      </w:r>
      <w:r w:rsidRPr="00973960">
        <w:rPr>
          <w:rFonts w:ascii="Nexa Text" w:hAnsi="Nexa Text" w:cstheme="minorHAnsi"/>
        </w:rPr>
        <w:tab/>
        <w:t>Pripreme i atmosfera u kampu</w:t>
      </w:r>
    </w:p>
    <w:p w14:paraId="761B6D52" w14:textId="77777777" w:rsidR="001B5B81" w:rsidRPr="00973960" w:rsidRDefault="001B5B81" w:rsidP="00C134F6">
      <w:pPr>
        <w:spacing w:after="0" w:line="276" w:lineRule="auto"/>
        <w:jc w:val="both"/>
        <w:rPr>
          <w:rFonts w:ascii="Nexa Text" w:hAnsi="Nexa Text" w:cstheme="minorHAnsi"/>
        </w:rPr>
      </w:pPr>
      <w:r w:rsidRPr="00973960">
        <w:rPr>
          <w:rFonts w:ascii="Nexa Text" w:hAnsi="Nexa Text" w:cstheme="minorHAnsi"/>
        </w:rPr>
        <w:t>•</w:t>
      </w:r>
      <w:r w:rsidRPr="00973960">
        <w:rPr>
          <w:rFonts w:ascii="Nexa Text" w:hAnsi="Nexa Text" w:cstheme="minorHAnsi"/>
        </w:rPr>
        <w:tab/>
        <w:t>Najteži i najemotivniji trenuci</w:t>
      </w:r>
    </w:p>
    <w:p w14:paraId="153DE8B0" w14:textId="77777777" w:rsidR="001B5B81" w:rsidRPr="00973960" w:rsidRDefault="001B5B81" w:rsidP="00C134F6">
      <w:pPr>
        <w:spacing w:after="0" w:line="276" w:lineRule="auto"/>
        <w:jc w:val="both"/>
        <w:rPr>
          <w:rFonts w:ascii="Nexa Text" w:hAnsi="Nexa Text" w:cstheme="minorHAnsi"/>
        </w:rPr>
      </w:pPr>
      <w:r w:rsidRPr="00973960">
        <w:rPr>
          <w:rFonts w:ascii="Nexa Text" w:hAnsi="Nexa Text" w:cstheme="minorHAnsi"/>
        </w:rPr>
        <w:t>•</w:t>
      </w:r>
      <w:r w:rsidRPr="00973960">
        <w:rPr>
          <w:rFonts w:ascii="Nexa Text" w:hAnsi="Nexa Text" w:cstheme="minorHAnsi"/>
        </w:rPr>
        <w:tab/>
        <w:t xml:space="preserve"> "Iza kulisa" – što javnost nikad ne vidi</w:t>
      </w:r>
    </w:p>
    <w:p w14:paraId="03147232" w14:textId="77777777" w:rsidR="001B5B81" w:rsidRPr="00973960" w:rsidRDefault="001B5B81" w:rsidP="00C134F6">
      <w:pPr>
        <w:spacing w:after="0" w:line="276" w:lineRule="auto"/>
        <w:jc w:val="both"/>
        <w:rPr>
          <w:rFonts w:ascii="Nexa Text" w:hAnsi="Nexa Text" w:cstheme="minorHAnsi"/>
        </w:rPr>
      </w:pPr>
      <w:r w:rsidRPr="00973960">
        <w:rPr>
          <w:rFonts w:ascii="Nexa Text" w:hAnsi="Nexa Text" w:cstheme="minorHAnsi"/>
        </w:rPr>
        <w:t>•</w:t>
      </w:r>
      <w:r w:rsidRPr="00973960">
        <w:rPr>
          <w:rFonts w:ascii="Nexa Text" w:hAnsi="Nexa Text" w:cstheme="minorHAnsi"/>
        </w:rPr>
        <w:tab/>
        <w:t>Uloga trenera i odnosi u timu</w:t>
      </w:r>
    </w:p>
    <w:p w14:paraId="426D9BDD" w14:textId="77777777" w:rsidR="001B5B81" w:rsidRPr="00973960" w:rsidRDefault="001B5B81" w:rsidP="00C134F6">
      <w:pPr>
        <w:spacing w:after="0" w:line="276" w:lineRule="auto"/>
        <w:jc w:val="both"/>
        <w:rPr>
          <w:rFonts w:ascii="Nexa Text" w:hAnsi="Nexa Text" w:cstheme="minorHAnsi"/>
        </w:rPr>
      </w:pPr>
      <w:r w:rsidRPr="00973960">
        <w:rPr>
          <w:rFonts w:ascii="Nexa Text" w:hAnsi="Nexa Text" w:cstheme="minorHAnsi"/>
        </w:rPr>
        <w:t>•</w:t>
      </w:r>
      <w:r w:rsidRPr="00973960">
        <w:rPr>
          <w:rFonts w:ascii="Nexa Text" w:hAnsi="Nexa Text" w:cstheme="minorHAnsi"/>
        </w:rPr>
        <w:tab/>
        <w:t xml:space="preserve"> Kako je SP promijenilo njihove karijere</w:t>
      </w:r>
    </w:p>
    <w:p w14:paraId="020153DE" w14:textId="77777777" w:rsidR="001B5B81" w:rsidRPr="00973960" w:rsidRDefault="001B5B81" w:rsidP="00C134F6">
      <w:pPr>
        <w:spacing w:after="0" w:line="276" w:lineRule="auto"/>
        <w:jc w:val="both"/>
        <w:rPr>
          <w:rFonts w:ascii="Nexa Text" w:hAnsi="Nexa Text" w:cstheme="minorHAnsi"/>
        </w:rPr>
      </w:pPr>
      <w:r w:rsidRPr="00973960">
        <w:rPr>
          <w:rFonts w:ascii="Nexa Text" w:hAnsi="Nexa Text" w:cstheme="minorHAnsi"/>
        </w:rPr>
        <w:t>•</w:t>
      </w:r>
      <w:r w:rsidRPr="00973960">
        <w:rPr>
          <w:rFonts w:ascii="Nexa Text" w:hAnsi="Nexa Text" w:cstheme="minorHAnsi"/>
        </w:rPr>
        <w:tab/>
        <w:t>Pogled na nadolazeće SP 2026.</w:t>
      </w:r>
    </w:p>
    <w:p w14:paraId="55BC6992" w14:textId="77777777" w:rsidR="00A61573" w:rsidRPr="00973960" w:rsidRDefault="00A61573" w:rsidP="001B5B81">
      <w:pPr>
        <w:spacing w:line="276" w:lineRule="auto"/>
        <w:jc w:val="both"/>
        <w:rPr>
          <w:rFonts w:ascii="Nexa Text" w:hAnsi="Nexa Text" w:cstheme="minorHAnsi"/>
        </w:rPr>
      </w:pPr>
    </w:p>
    <w:p w14:paraId="07FB2951" w14:textId="6863BFA7" w:rsidR="001B5B81" w:rsidRPr="00973960" w:rsidRDefault="001B5B81" w:rsidP="001B5B81">
      <w:pPr>
        <w:spacing w:line="276" w:lineRule="auto"/>
        <w:jc w:val="both"/>
        <w:rPr>
          <w:rFonts w:ascii="Nexa Text" w:hAnsi="Nexa Text" w:cstheme="minorHAnsi"/>
        </w:rPr>
      </w:pPr>
      <w:r w:rsidRPr="00973960">
        <w:rPr>
          <w:rFonts w:ascii="Nexa Text" w:hAnsi="Nexa Text" w:cstheme="minorHAnsi"/>
        </w:rPr>
        <w:t xml:space="preserve">KORISNICI OBUHVAĆENI PROGRAMOM: Nogometni entuzijasti u dobi od 15 do 50 godina, osobito oni koji su pratili SP 1998–2018., učenici i studenti kinezioloških fakulteta, novinarstva, povijesti, ljubitelji podcast formata, sportski blogeri i influenceri, </w:t>
      </w:r>
      <w:r w:rsidR="00C134F6" w:rsidRPr="00973960">
        <w:rPr>
          <w:rFonts w:ascii="Nexa Text" w:hAnsi="Nexa Text" w:cstheme="minorHAnsi"/>
        </w:rPr>
        <w:t>š</w:t>
      </w:r>
      <w:r w:rsidRPr="00973960">
        <w:rPr>
          <w:rFonts w:ascii="Nexa Text" w:hAnsi="Nexa Text" w:cstheme="minorHAnsi"/>
        </w:rPr>
        <w:t>ira publika – obitelji koje prate nogometnu reprezentaciju Hrvatske. Procjena broja posjetitelja: 500</w:t>
      </w:r>
    </w:p>
    <w:p w14:paraId="496CCEB6" w14:textId="77777777" w:rsidR="001B5B81" w:rsidRPr="001A168F" w:rsidRDefault="001B5B81" w:rsidP="001B5B81">
      <w:pPr>
        <w:spacing w:line="276" w:lineRule="auto"/>
        <w:jc w:val="both"/>
        <w:rPr>
          <w:rFonts w:ascii="Nexa Text" w:hAnsi="Nexa Text" w:cstheme="minorHAnsi"/>
        </w:rPr>
      </w:pPr>
      <w:r w:rsidRPr="001A168F">
        <w:rPr>
          <w:rFonts w:ascii="Nexa Text" w:hAnsi="Nexa Text" w:cstheme="minorHAnsi"/>
        </w:rPr>
        <w:t xml:space="preserve">TERMINSKI PLAN: Razgovori i epizode podcasta realizirale bi se u mjesecu svibnju i lipnju, jednom tjedno, uoči svjetskog nogometnog prvenstva. Svaki razgovor trajao bi 60 minuta, a nakon montaže i produkcije epizoda bi imala trajanje od 45 minuta. </w:t>
      </w:r>
    </w:p>
    <w:p w14:paraId="6E42F51F" w14:textId="77777777" w:rsidR="001B5B81" w:rsidRPr="001A168F" w:rsidRDefault="001B5B81" w:rsidP="001B5B81">
      <w:pPr>
        <w:spacing w:line="276" w:lineRule="auto"/>
        <w:jc w:val="both"/>
        <w:rPr>
          <w:rFonts w:ascii="Nexa Text" w:hAnsi="Nexa Text" w:cstheme="minorHAnsi"/>
        </w:rPr>
      </w:pPr>
      <w:r w:rsidRPr="001A168F">
        <w:rPr>
          <w:rFonts w:ascii="Nexa Text" w:hAnsi="Nexa Text" w:cstheme="minorHAnsi"/>
        </w:rPr>
        <w:t>OČEKIVANI REZULTATI: Uz navedene planirane ciljeve, programom se očekuje potaknuti ciljanu i opću publiku na posjet Hrvatskom športskom muzeju; osvijestiti važnost održavanja uspomena na velike sportske događaje koji su djelovali ujedinjujuće na zajednicu; približavanje sportaša publici i utjecaj na turističku ponudu  grada Zagreba.</w:t>
      </w:r>
    </w:p>
    <w:p w14:paraId="7245EAF1" w14:textId="77777777" w:rsidR="001A168F" w:rsidRDefault="001A168F" w:rsidP="001B5B81">
      <w:pPr>
        <w:spacing w:line="276" w:lineRule="auto"/>
        <w:jc w:val="both"/>
        <w:rPr>
          <w:rFonts w:ascii="Nexa Text" w:hAnsi="Nexa Text" w:cstheme="minorHAnsi"/>
          <w:sz w:val="24"/>
        </w:rPr>
      </w:pPr>
    </w:p>
    <w:p w14:paraId="19C28F17" w14:textId="53948A95" w:rsidR="001B5B81" w:rsidRPr="001B5B81" w:rsidRDefault="001A168F" w:rsidP="001B5B81">
      <w:pPr>
        <w:pStyle w:val="Odlomakpopisa"/>
        <w:numPr>
          <w:ilvl w:val="2"/>
          <w:numId w:val="4"/>
        </w:numPr>
        <w:spacing w:line="276" w:lineRule="auto"/>
        <w:jc w:val="both"/>
        <w:rPr>
          <w:rFonts w:ascii="Nexa Text" w:hAnsi="Nexa Text" w:cstheme="minorHAnsi"/>
          <w:b/>
          <w:sz w:val="24"/>
        </w:rPr>
      </w:pPr>
      <w:r w:rsidRPr="001B5B81">
        <w:rPr>
          <w:rFonts w:ascii="Nexa Text" w:hAnsi="Nexa Text" w:cstheme="minorHAnsi"/>
          <w:b/>
          <w:sz w:val="24"/>
        </w:rPr>
        <w:t>MJESEČNI NEWSLETTER HRVATSKOG ŠPORTSKOG MUZEJA</w:t>
      </w:r>
    </w:p>
    <w:p w14:paraId="57F81D53" w14:textId="63DD8BCB" w:rsidR="001B5B81" w:rsidRPr="001A168F" w:rsidRDefault="001B5B81" w:rsidP="001B5B81">
      <w:pPr>
        <w:spacing w:line="276" w:lineRule="auto"/>
        <w:jc w:val="both"/>
        <w:rPr>
          <w:rFonts w:ascii="Nexa Text" w:hAnsi="Nexa Text" w:cstheme="minorHAnsi"/>
        </w:rPr>
      </w:pPr>
      <w:r w:rsidRPr="001A168F">
        <w:rPr>
          <w:rFonts w:ascii="Nexa Text" w:hAnsi="Nexa Text" w:cstheme="minorHAnsi"/>
        </w:rPr>
        <w:t xml:space="preserve">OPIS: Program podrazumijeva osmišljavanje, izradu i distribuciju digitalnog mjesečnog newslettera koji će informirati javnost o aktivnostima Hrvatskog športskog muzeja – izložbama, događanjima, edukacijama, publikacijama i drugim relevantnim temama vezanima uz povijest i kulturu </w:t>
      </w:r>
      <w:r w:rsidR="003855E4" w:rsidRPr="001A168F">
        <w:rPr>
          <w:rFonts w:ascii="Nexa Text" w:hAnsi="Nexa Text" w:cstheme="minorHAnsi"/>
        </w:rPr>
        <w:t>s</w:t>
      </w:r>
      <w:r w:rsidRPr="001A168F">
        <w:rPr>
          <w:rFonts w:ascii="Nexa Text" w:hAnsi="Nexa Text" w:cstheme="minorHAnsi"/>
        </w:rPr>
        <w:t>porta u Hrvatskoj. Newsletter će se slati na pretplatničku listu e-mail adresa te objavljivati na službenoj mrežnoj stranici i društvenim mrežama Muzeja.</w:t>
      </w:r>
    </w:p>
    <w:p w14:paraId="6489ED4A" w14:textId="6B2CF86D" w:rsidR="001B5B81" w:rsidRPr="001A168F" w:rsidRDefault="001B5B81" w:rsidP="001B5B81">
      <w:pPr>
        <w:spacing w:line="276" w:lineRule="auto"/>
        <w:jc w:val="both"/>
        <w:rPr>
          <w:rFonts w:ascii="Nexa Text" w:hAnsi="Nexa Text" w:cstheme="minorHAnsi"/>
        </w:rPr>
      </w:pPr>
      <w:r w:rsidRPr="001A168F">
        <w:rPr>
          <w:rFonts w:ascii="Nexa Text" w:hAnsi="Nexa Text" w:cstheme="minorHAnsi"/>
        </w:rPr>
        <w:t xml:space="preserve">CILJEVI: Povećanje vidljivosti i prepoznatljivosti Hrvatskog športskog muzeja u javnosti, redovita komunikacija s publikom – informiranje građana, </w:t>
      </w:r>
      <w:r w:rsidR="003855E4" w:rsidRPr="001A168F">
        <w:rPr>
          <w:rFonts w:ascii="Nexa Text" w:hAnsi="Nexa Text" w:cstheme="minorHAnsi"/>
        </w:rPr>
        <w:t>s</w:t>
      </w:r>
      <w:r w:rsidRPr="001A168F">
        <w:rPr>
          <w:rFonts w:ascii="Nexa Text" w:hAnsi="Nexa Text" w:cstheme="minorHAnsi"/>
        </w:rPr>
        <w:t xml:space="preserve">portskih udruga, škola i drugih institucija o aktualnim i nadolazećim programima i projektima, poticanje interesa za </w:t>
      </w:r>
      <w:r w:rsidR="003855E4" w:rsidRPr="001A168F">
        <w:rPr>
          <w:rFonts w:ascii="Nexa Text" w:hAnsi="Nexa Text" w:cstheme="minorHAnsi"/>
        </w:rPr>
        <w:t>s</w:t>
      </w:r>
      <w:r w:rsidRPr="001A168F">
        <w:rPr>
          <w:rFonts w:ascii="Nexa Text" w:hAnsi="Nexa Text" w:cstheme="minorHAnsi"/>
        </w:rPr>
        <w:t xml:space="preserve">portsku baštinu kroz promociju muzejske građe, zanimljivosti iz povijesti </w:t>
      </w:r>
      <w:r w:rsidR="003855E4" w:rsidRPr="001A168F">
        <w:rPr>
          <w:rFonts w:ascii="Nexa Text" w:hAnsi="Nexa Text" w:cstheme="minorHAnsi"/>
        </w:rPr>
        <w:t>s</w:t>
      </w:r>
      <w:r w:rsidRPr="001A168F">
        <w:rPr>
          <w:rFonts w:ascii="Nexa Text" w:hAnsi="Nexa Text" w:cstheme="minorHAnsi"/>
        </w:rPr>
        <w:t>porta i suradnje s drugim ustanovama, stvaranje digitalne arhive aktivnosti muzeja dostupne za kasnije korištenje u edukativne i promotivne svrhe, povećanje broja posjetitelja kroz aktivnu promociju programa putem newslettera.</w:t>
      </w:r>
    </w:p>
    <w:p w14:paraId="1A611E8E" w14:textId="77777777" w:rsidR="001B5B81" w:rsidRPr="001A168F" w:rsidRDefault="001B5B81" w:rsidP="001B5B81">
      <w:pPr>
        <w:spacing w:line="276" w:lineRule="auto"/>
        <w:jc w:val="both"/>
        <w:rPr>
          <w:rFonts w:ascii="Nexa Text" w:hAnsi="Nexa Text" w:cstheme="minorHAnsi"/>
        </w:rPr>
      </w:pPr>
      <w:r w:rsidRPr="001A168F">
        <w:rPr>
          <w:rFonts w:ascii="Nexa Text" w:hAnsi="Nexa Text" w:cstheme="minorHAnsi"/>
        </w:rPr>
        <w:t>VRSTE AKTIVNOSTI: Istraživanje i prikupljanje sadržaja (tekstovi, fotografije, najave događanja), izrada vizualnog predloška newslettera u skladu s vizualnim identitetom muzeja, pisanje i uređivanje sadržaja, distribucija putem e-mail platforme (npr. Mailchimp ili Webadria), arhiviranje newslettera na mrežnoj stranici muzeja, evaluacija čitanosti i angažmana korisnika.</w:t>
      </w:r>
    </w:p>
    <w:p w14:paraId="1ADDEBEE" w14:textId="77777777" w:rsidR="001B5B81" w:rsidRPr="00435EED" w:rsidRDefault="001B5B81" w:rsidP="001B5B81">
      <w:pPr>
        <w:spacing w:line="276" w:lineRule="auto"/>
        <w:jc w:val="both"/>
        <w:rPr>
          <w:rFonts w:ascii="Nexa Text" w:hAnsi="Nexa Text" w:cstheme="minorHAnsi"/>
        </w:rPr>
      </w:pPr>
      <w:r w:rsidRPr="00435EED">
        <w:rPr>
          <w:rFonts w:ascii="Nexa Text" w:hAnsi="Nexa Text" w:cstheme="minorHAnsi"/>
        </w:rPr>
        <w:t>KORISNICI OBUHVAĆENI PROGRAMOM: Ciljana publika mjesečnog newslettera Hrvatskog športskog muzeja može se podijeliti u nekoliko ključnih skupina, ovisno o interesima, dobi i povezanosti sa sportom i kulturom: Ljubitelji sporta i sportske povijesti (šira javnost), nastavnici, profesori i studenti (povijest, sport, kultura), sportski djelatnici, klubovi i bivši sportaši, kulturna i muzejska publika, mlađa publika privučena i naučena na digitalni sadržaj.</w:t>
      </w:r>
    </w:p>
    <w:p w14:paraId="52AFFA83" w14:textId="77777777" w:rsidR="00A61573" w:rsidRPr="001B5B81" w:rsidRDefault="00A61573" w:rsidP="001B5B81">
      <w:pPr>
        <w:spacing w:line="276" w:lineRule="auto"/>
        <w:jc w:val="both"/>
        <w:rPr>
          <w:rFonts w:ascii="Nexa Text" w:hAnsi="Nexa Text" w:cstheme="majorHAnsi"/>
          <w:b/>
          <w:bCs/>
        </w:rPr>
      </w:pPr>
    </w:p>
    <w:p w14:paraId="48D73B1C" w14:textId="01FF77F4" w:rsidR="0061317B" w:rsidRPr="00A60F0F" w:rsidRDefault="0061317B" w:rsidP="00A60F0F">
      <w:pPr>
        <w:pStyle w:val="Odlomakpopisa"/>
        <w:numPr>
          <w:ilvl w:val="0"/>
          <w:numId w:val="4"/>
        </w:numPr>
        <w:spacing w:line="276" w:lineRule="auto"/>
        <w:jc w:val="both"/>
        <w:rPr>
          <w:rFonts w:ascii="Manier Medium" w:hAnsi="Manier Medium"/>
          <w:b/>
        </w:rPr>
      </w:pPr>
      <w:r w:rsidRPr="00A60F0F">
        <w:rPr>
          <w:rFonts w:ascii="Manier Medium" w:hAnsi="Manier Medium"/>
          <w:b/>
          <w:sz w:val="24"/>
          <w:szCs w:val="24"/>
        </w:rPr>
        <w:t>OSTALE AKTIVNOSTI</w:t>
      </w:r>
    </w:p>
    <w:p w14:paraId="631EB46F" w14:textId="36001671" w:rsidR="00E9006C" w:rsidRPr="00501842" w:rsidRDefault="0061317B" w:rsidP="0061317B">
      <w:pPr>
        <w:pStyle w:val="Odlomakpopisa"/>
        <w:numPr>
          <w:ilvl w:val="1"/>
          <w:numId w:val="4"/>
        </w:numPr>
        <w:spacing w:line="276" w:lineRule="auto"/>
        <w:jc w:val="both"/>
        <w:rPr>
          <w:rFonts w:ascii="Manier Medium" w:hAnsi="Manier Medium"/>
          <w:b/>
        </w:rPr>
      </w:pPr>
      <w:r w:rsidRPr="00501842">
        <w:rPr>
          <w:rFonts w:ascii="Manier Medium" w:hAnsi="Manier Medium"/>
          <w:b/>
          <w:sz w:val="24"/>
          <w:szCs w:val="24"/>
        </w:rPr>
        <w:t xml:space="preserve"> </w:t>
      </w:r>
      <w:r w:rsidR="00E9006C" w:rsidRPr="00501842">
        <w:rPr>
          <w:rFonts w:ascii="Manier Medium" w:hAnsi="Manier Medium"/>
          <w:b/>
          <w:sz w:val="24"/>
          <w:szCs w:val="24"/>
        </w:rPr>
        <w:t>EUROPSKA KULTURNA RUTA ZA SPORT</w:t>
      </w:r>
      <w:r w:rsidR="00AB5178">
        <w:rPr>
          <w:rFonts w:ascii="Manier Medium" w:hAnsi="Manier Medium"/>
          <w:b/>
          <w:sz w:val="24"/>
          <w:szCs w:val="24"/>
        </w:rPr>
        <w:t xml:space="preserve"> (ECROS)</w:t>
      </w:r>
    </w:p>
    <w:p w14:paraId="70B0C44E" w14:textId="725884D3" w:rsidR="000C6467" w:rsidRPr="00501842" w:rsidRDefault="007C208E" w:rsidP="000C6467">
      <w:pPr>
        <w:spacing w:line="276" w:lineRule="auto"/>
        <w:ind w:firstLine="360"/>
        <w:jc w:val="both"/>
        <w:rPr>
          <w:rFonts w:ascii="Nexa Text" w:hAnsi="Nexa Text"/>
          <w:bCs/>
        </w:rPr>
      </w:pPr>
      <w:bookmarkStart w:id="6" w:name="_Hlk172724254"/>
      <w:r w:rsidRPr="00501842">
        <w:rPr>
          <w:rFonts w:ascii="Nexa Text" w:hAnsi="Nexa Text"/>
          <w:bCs/>
        </w:rPr>
        <w:t>U srpnju 2024. godine, Hrvatski športski muzej pristupio je ECROS</w:t>
      </w:r>
      <w:r w:rsidR="00B3665B" w:rsidRPr="00501842">
        <w:rPr>
          <w:rFonts w:ascii="Nexa Text" w:hAnsi="Nexa Text"/>
          <w:bCs/>
        </w:rPr>
        <w:t xml:space="preserve"> (European Cultural Route of Sports)</w:t>
      </w:r>
      <w:r w:rsidRPr="00501842">
        <w:rPr>
          <w:rFonts w:ascii="Nexa Text" w:hAnsi="Nexa Text"/>
          <w:bCs/>
        </w:rPr>
        <w:t xml:space="preserve"> inicijativi, odnosno inicijativi za osnivanje Europske kulturne rute za sport. </w:t>
      </w:r>
      <w:r w:rsidR="000C6467" w:rsidRPr="00501842">
        <w:rPr>
          <w:rFonts w:ascii="Nexa Text" w:hAnsi="Nexa Text"/>
          <w:bCs/>
        </w:rPr>
        <w:t>Certifikacija rute pri Vijeću Europe očekuje se u 2025. godini, što predstavlja osobito značajan doprinos afirmiranju Hrvatskog športskog muzeja u svjetskoj mreži muzeja općenito i sportskih muzeja posebice, a posredno i afirmaciji Republike Hrvatske kao destinacije za kulturni turizam.</w:t>
      </w:r>
    </w:p>
    <w:p w14:paraId="7F1A025A" w14:textId="7F132EAE" w:rsidR="000C6467" w:rsidRDefault="00B3665B" w:rsidP="000C6467">
      <w:pPr>
        <w:spacing w:line="276" w:lineRule="auto"/>
        <w:ind w:firstLine="360"/>
        <w:jc w:val="both"/>
        <w:rPr>
          <w:rFonts w:ascii="Nexa Text" w:hAnsi="Nexa Text"/>
          <w:bCs/>
        </w:rPr>
      </w:pPr>
      <w:r w:rsidRPr="00501842">
        <w:rPr>
          <w:rFonts w:ascii="Nexa Text" w:hAnsi="Nexa Text"/>
          <w:bCs/>
        </w:rPr>
        <w:t>Kao jedan od članova osnivača ECROS inicijative, Hrva</w:t>
      </w:r>
      <w:r w:rsidR="00A60F0F">
        <w:rPr>
          <w:rFonts w:ascii="Nexa Text" w:hAnsi="Nexa Text"/>
          <w:bCs/>
        </w:rPr>
        <w:t>tski športski muzej tijekom 2026</w:t>
      </w:r>
      <w:r w:rsidRPr="00501842">
        <w:rPr>
          <w:rFonts w:ascii="Nexa Text" w:hAnsi="Nexa Text"/>
          <w:bCs/>
        </w:rPr>
        <w:t>. godine planira, osim redovnog sudjelovanja, i provođenje projekata promocije kulturne rute u suradnji sa ostalim članovima koji uključuju: Nacionalni muzej sporta (Musée National du Sport; Francuska), Muzej sporta (Museo del Deporte; Španjolska), Muzej Benfica (Museu Benfica - Cosme Damião; Portugal), Turističku agenciju regije Somme (Somme Tourisme : Agence de Développement et de Réservation touristique de la Somme; Francuska) i Turističku agenciju regije Aarhus (VisitAarhus; Danska) među ostalima.</w:t>
      </w:r>
    </w:p>
    <w:bookmarkEnd w:id="6"/>
    <w:p w14:paraId="3C729552" w14:textId="77777777" w:rsidR="00D96CFB" w:rsidRDefault="00D96CFB" w:rsidP="00D96CFB">
      <w:pPr>
        <w:spacing w:line="276" w:lineRule="auto"/>
        <w:jc w:val="both"/>
        <w:rPr>
          <w:rFonts w:ascii="Nexa Text" w:hAnsi="Nexa Text" w:cstheme="minorHAnsi"/>
          <w:b/>
          <w:sz w:val="24"/>
        </w:rPr>
      </w:pPr>
    </w:p>
    <w:p w14:paraId="4C1E96E5" w14:textId="7C41870F" w:rsidR="00085DFF" w:rsidRPr="007D5116" w:rsidRDefault="007D5116" w:rsidP="007D5116">
      <w:pPr>
        <w:pStyle w:val="Odlomakpopisa"/>
        <w:numPr>
          <w:ilvl w:val="1"/>
          <w:numId w:val="4"/>
        </w:numPr>
        <w:tabs>
          <w:tab w:val="left" w:pos="993"/>
        </w:tabs>
        <w:spacing w:line="276" w:lineRule="auto"/>
        <w:jc w:val="both"/>
        <w:rPr>
          <w:rFonts w:ascii="Manier Medium" w:hAnsi="Manier Medium"/>
          <w:b/>
          <w:sz w:val="24"/>
          <w:szCs w:val="24"/>
        </w:rPr>
      </w:pPr>
      <w:r w:rsidRPr="007D5116">
        <w:rPr>
          <w:rFonts w:ascii="Manier Medium" w:hAnsi="Manier Medium"/>
          <w:b/>
          <w:sz w:val="24"/>
          <w:szCs w:val="24"/>
        </w:rPr>
        <w:t>MODERNIZACIJA I IMPLEMENTACIJA INFORMATIČKOG SUSTAVA</w:t>
      </w:r>
    </w:p>
    <w:p w14:paraId="27D95668" w14:textId="482AED22" w:rsidR="00D96CFB" w:rsidRPr="00435EED" w:rsidRDefault="00085DFF" w:rsidP="00085DFF">
      <w:pPr>
        <w:spacing w:line="276" w:lineRule="auto"/>
        <w:jc w:val="both"/>
        <w:rPr>
          <w:rFonts w:ascii="Nexa Text" w:hAnsi="Nexa Text" w:cstheme="minorHAnsi"/>
        </w:rPr>
      </w:pPr>
      <w:r w:rsidRPr="00435EED">
        <w:rPr>
          <w:rFonts w:ascii="Nexa Text" w:hAnsi="Nexa Text" w:cstheme="minorHAnsi"/>
        </w:rPr>
        <w:t xml:space="preserve">Muzej provodi projekt otvorenja za javnost, prilagodbom prostora Hrvatskog športskog muzeja u Ilici 13 u Zagrebu za stalni postav Muzeja. Jedan od ključnih elemenata planiranog postava je korištenje multimedije i izrada digitalnih sadržaja koja uključuje i izradu aplikativne infrastrukture, odnosno izradu računalnog programa koji će omogućiti spajanje svih digitalnih sadržaja (QR kodovi, audio vodiči, digitalni repozitorij, GIF-ovi i druge medijske datoteke). Također, zbog potresa koji je pogodio Zagreb 2020. godine Muzej radi na više lokacija, a 19. ožujka </w:t>
      </w:r>
      <w:r w:rsidR="00A61573" w:rsidRPr="00435EED">
        <w:rPr>
          <w:rFonts w:ascii="Nexa Text" w:hAnsi="Nexa Text" w:cstheme="minorHAnsi"/>
        </w:rPr>
        <w:t xml:space="preserve">2025. </w:t>
      </w:r>
      <w:r w:rsidRPr="00435EED">
        <w:rPr>
          <w:rFonts w:ascii="Nexa Text" w:hAnsi="Nexa Text" w:cstheme="minorHAnsi"/>
        </w:rPr>
        <w:t>Muzeju je pripojen i Muzejsko memorijalni centar Dražen Petrović. Sve navedeno zahtjeva podizanje razine informatičke infrastrukture Muzeja i centraliziranog upravljanja radom Muzeja koji u ovom trenutku radi na pet različitih lokacija. Muzej se trenutačno oslanja na zastarjele platforme, primarno Windows Server 2012 za potrebe glavne digitalne arhive, kojoj je došao kraj životnog vijeka i više ne prima kritična sigurnosna ažuriranja, izlažući Muzej značajnim kibernetičkim rizicima. Osim toga, muzejski podaci i arhive fragmentirani su na raznim lokalnim poslužiteljima i naslijeđenom softveru, što ometa daljinski pristup i suradnju u zaštiti podataka. Nedostatak centraliziranog upravljanja korisnicima i mehanizama šifriranja također uvodi sigurnosne propuste, zbog čega je Muzeju izazovno pridržavanje propisa o zaštiti podataka (npr. GDPR). S ciljem prevladavanja navedenih izazova provedena je</w:t>
      </w:r>
      <w:r w:rsidRPr="00085DFF">
        <w:rPr>
          <w:rFonts w:ascii="Nexa Text" w:hAnsi="Nexa Text" w:cstheme="minorHAnsi"/>
          <w:sz w:val="24"/>
        </w:rPr>
        <w:t xml:space="preserve"> </w:t>
      </w:r>
      <w:r w:rsidRPr="00435EED">
        <w:rPr>
          <w:rFonts w:ascii="Nexa Text" w:hAnsi="Nexa Text" w:cstheme="minorHAnsi"/>
        </w:rPr>
        <w:t xml:space="preserve">analiza postojećeg stanja i izrađen Elaborat modernizacije i implementacije informatičkog sustava.  </w:t>
      </w:r>
    </w:p>
    <w:p w14:paraId="235013BC" w14:textId="77777777" w:rsidR="00BC3AD0" w:rsidRDefault="00BC3AD0" w:rsidP="00085DFF">
      <w:pPr>
        <w:spacing w:line="276" w:lineRule="auto"/>
        <w:jc w:val="both"/>
        <w:rPr>
          <w:rFonts w:ascii="Nexa Text" w:hAnsi="Nexa Text" w:cstheme="minorHAnsi"/>
          <w:sz w:val="24"/>
        </w:rPr>
      </w:pPr>
    </w:p>
    <w:p w14:paraId="11AF8CD3" w14:textId="77777777" w:rsidR="00BC3AD0" w:rsidRPr="00085DFF" w:rsidRDefault="00BC3AD0" w:rsidP="00085DFF">
      <w:pPr>
        <w:spacing w:line="276" w:lineRule="auto"/>
        <w:jc w:val="both"/>
        <w:rPr>
          <w:rFonts w:ascii="Nexa Text" w:hAnsi="Nexa Text" w:cstheme="minorHAnsi"/>
          <w:sz w:val="24"/>
        </w:rPr>
      </w:pPr>
    </w:p>
    <w:p w14:paraId="41378CB9" w14:textId="77777777" w:rsidR="00085DFF" w:rsidRPr="00085DFF" w:rsidRDefault="00085DFF" w:rsidP="00085DFF">
      <w:pPr>
        <w:spacing w:line="276" w:lineRule="auto"/>
        <w:jc w:val="both"/>
        <w:rPr>
          <w:rFonts w:ascii="Nexa Text" w:hAnsi="Nexa Text" w:cstheme="minorHAnsi"/>
          <w:b/>
          <w:sz w:val="24"/>
        </w:rPr>
      </w:pPr>
    </w:p>
    <w:tbl>
      <w:tblPr>
        <w:tblStyle w:val="Reetkatablic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F0E94" w:rsidRPr="007F0E94" w14:paraId="1780ECDA" w14:textId="77777777">
        <w:tc>
          <w:tcPr>
            <w:tcW w:w="4508" w:type="dxa"/>
          </w:tcPr>
          <w:p w14:paraId="06D864E0" w14:textId="77777777" w:rsidR="0061317B" w:rsidRPr="007F0E94" w:rsidRDefault="0061317B">
            <w:pPr>
              <w:jc w:val="center"/>
              <w:rPr>
                <w:b/>
                <w:bCs/>
              </w:rPr>
            </w:pPr>
          </w:p>
        </w:tc>
        <w:tc>
          <w:tcPr>
            <w:tcW w:w="4508" w:type="dxa"/>
          </w:tcPr>
          <w:p w14:paraId="36A29D7F" w14:textId="77777777" w:rsidR="0061317B" w:rsidRPr="007F0E94" w:rsidRDefault="0061317B">
            <w:pPr>
              <w:jc w:val="center"/>
              <w:rPr>
                <w:b/>
                <w:bCs/>
                <w:sz w:val="22"/>
                <w:szCs w:val="22"/>
              </w:rPr>
            </w:pPr>
            <w:r w:rsidRPr="007F0E94">
              <w:rPr>
                <w:b/>
                <w:bCs/>
                <w:sz w:val="22"/>
                <w:szCs w:val="22"/>
              </w:rPr>
              <w:t>__________________</w:t>
            </w:r>
          </w:p>
        </w:tc>
      </w:tr>
      <w:tr w:rsidR="007F0E94" w:rsidRPr="007F0E94" w14:paraId="39C6F78E" w14:textId="77777777">
        <w:tc>
          <w:tcPr>
            <w:tcW w:w="4508" w:type="dxa"/>
          </w:tcPr>
          <w:p w14:paraId="480B2742" w14:textId="77777777" w:rsidR="0061317B" w:rsidRPr="007F0E94" w:rsidRDefault="0061317B">
            <w:pPr>
              <w:jc w:val="center"/>
              <w:rPr>
                <w:b/>
                <w:bCs/>
              </w:rPr>
            </w:pPr>
          </w:p>
        </w:tc>
        <w:tc>
          <w:tcPr>
            <w:tcW w:w="4508" w:type="dxa"/>
          </w:tcPr>
          <w:p w14:paraId="6EEDF46D" w14:textId="77777777" w:rsidR="0061317B" w:rsidRPr="007F0E94" w:rsidRDefault="0061317B">
            <w:pPr>
              <w:jc w:val="center"/>
              <w:rPr>
                <w:rFonts w:ascii="Manier Medium" w:hAnsi="Manier Medium"/>
                <w:b/>
                <w:bCs/>
                <w:sz w:val="22"/>
                <w:szCs w:val="22"/>
              </w:rPr>
            </w:pPr>
            <w:r w:rsidRPr="007F0E94">
              <w:rPr>
                <w:rFonts w:ascii="Manier Medium" w:hAnsi="Manier Medium"/>
                <w:b/>
                <w:bCs/>
                <w:sz w:val="22"/>
                <w:szCs w:val="22"/>
              </w:rPr>
              <w:t>Danira Bilić</w:t>
            </w:r>
          </w:p>
        </w:tc>
      </w:tr>
      <w:tr w:rsidR="007F0E94" w:rsidRPr="007F0E94" w14:paraId="75844869" w14:textId="77777777">
        <w:tc>
          <w:tcPr>
            <w:tcW w:w="4508" w:type="dxa"/>
          </w:tcPr>
          <w:p w14:paraId="2113C31A" w14:textId="77777777" w:rsidR="0061317B" w:rsidRPr="007F0E94" w:rsidRDefault="0061317B">
            <w:pPr>
              <w:jc w:val="center"/>
              <w:rPr>
                <w:b/>
                <w:bCs/>
              </w:rPr>
            </w:pPr>
          </w:p>
        </w:tc>
        <w:tc>
          <w:tcPr>
            <w:tcW w:w="4508" w:type="dxa"/>
          </w:tcPr>
          <w:p w14:paraId="0E307EFC" w14:textId="77777777" w:rsidR="0061317B" w:rsidRPr="007F0E94" w:rsidRDefault="0061317B">
            <w:pPr>
              <w:jc w:val="center"/>
              <w:rPr>
                <w:rFonts w:ascii="Manier Medium" w:hAnsi="Manier Medium"/>
                <w:b/>
                <w:bCs/>
                <w:sz w:val="22"/>
                <w:szCs w:val="22"/>
              </w:rPr>
            </w:pPr>
            <w:r w:rsidRPr="007F0E94">
              <w:rPr>
                <w:rFonts w:ascii="Manier Medium" w:hAnsi="Manier Medium"/>
                <w:b/>
                <w:bCs/>
                <w:sz w:val="22"/>
                <w:szCs w:val="22"/>
              </w:rPr>
              <w:t>Ravnateljica</w:t>
            </w:r>
          </w:p>
        </w:tc>
      </w:tr>
      <w:tr w:rsidR="007F0E94" w:rsidRPr="007F0E94" w14:paraId="7AB67B5A" w14:textId="77777777">
        <w:tc>
          <w:tcPr>
            <w:tcW w:w="4508" w:type="dxa"/>
          </w:tcPr>
          <w:p w14:paraId="6EDACD31" w14:textId="77777777" w:rsidR="0061317B" w:rsidRPr="007F0E94" w:rsidRDefault="0061317B">
            <w:pPr>
              <w:jc w:val="center"/>
              <w:rPr>
                <w:b/>
                <w:bCs/>
              </w:rPr>
            </w:pPr>
          </w:p>
        </w:tc>
        <w:tc>
          <w:tcPr>
            <w:tcW w:w="4508" w:type="dxa"/>
          </w:tcPr>
          <w:p w14:paraId="5AFEC41D" w14:textId="77777777" w:rsidR="0061317B" w:rsidRPr="007F0E94" w:rsidRDefault="0061317B">
            <w:pPr>
              <w:jc w:val="center"/>
              <w:rPr>
                <w:rFonts w:ascii="Manier Medium" w:hAnsi="Manier Medium"/>
                <w:b/>
                <w:bCs/>
                <w:sz w:val="22"/>
                <w:szCs w:val="22"/>
              </w:rPr>
            </w:pPr>
            <w:r w:rsidRPr="007F0E94">
              <w:rPr>
                <w:rFonts w:ascii="Manier Medium" w:hAnsi="Manier Medium"/>
                <w:b/>
                <w:bCs/>
                <w:sz w:val="22"/>
                <w:szCs w:val="22"/>
              </w:rPr>
              <w:t>Hrvatski športski muzej</w:t>
            </w:r>
          </w:p>
        </w:tc>
      </w:tr>
    </w:tbl>
    <w:p w14:paraId="45A71E56" w14:textId="77777777" w:rsidR="0061317B" w:rsidRPr="00501842" w:rsidRDefault="0061317B" w:rsidP="0061317B">
      <w:pPr>
        <w:spacing w:line="276" w:lineRule="auto"/>
        <w:jc w:val="both"/>
        <w:rPr>
          <w:rFonts w:ascii="Nexa Extra Light" w:hAnsi="Nexa Extra Light"/>
          <w:bCs/>
        </w:rPr>
      </w:pPr>
    </w:p>
    <w:p w14:paraId="3370E0A1" w14:textId="77777777" w:rsidR="00461632" w:rsidRPr="000D4542" w:rsidRDefault="00461632" w:rsidP="00461632"/>
    <w:sectPr w:rsidR="00461632" w:rsidRPr="000D454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9791" w14:textId="77777777" w:rsidR="003B32DA" w:rsidRPr="00501842" w:rsidRDefault="003B32DA" w:rsidP="00CD6146">
      <w:pPr>
        <w:spacing w:after="0" w:line="240" w:lineRule="auto"/>
      </w:pPr>
      <w:r w:rsidRPr="00501842">
        <w:separator/>
      </w:r>
    </w:p>
  </w:endnote>
  <w:endnote w:type="continuationSeparator" w:id="0">
    <w:p w14:paraId="6ED7A0ED" w14:textId="77777777" w:rsidR="003B32DA" w:rsidRPr="00501842" w:rsidRDefault="003B32DA" w:rsidP="00CD6146">
      <w:pPr>
        <w:spacing w:after="0" w:line="240" w:lineRule="auto"/>
      </w:pPr>
      <w:r w:rsidRPr="00501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xa Text">
    <w:altName w:val="Calibri"/>
    <w:panose1 w:val="00000500000000000000"/>
    <w:charset w:val="00"/>
    <w:family w:val="modern"/>
    <w:notTrueType/>
    <w:pitch w:val="variable"/>
    <w:sig w:usb0="80000207" w:usb1="00000073" w:usb2="00000000" w:usb3="00000000" w:csb0="00000097" w:csb1="00000000"/>
  </w:font>
  <w:font w:name="Manier Medium">
    <w:altName w:val="Calibri"/>
    <w:panose1 w:val="00000600000000000000"/>
    <w:charset w:val="00"/>
    <w:family w:val="modern"/>
    <w:notTrueType/>
    <w:pitch w:val="variable"/>
    <w:sig w:usb0="00000007"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Nexa Light">
    <w:panose1 w:val="00000000000000000000"/>
    <w:charset w:val="00"/>
    <w:family w:val="modern"/>
    <w:notTrueType/>
    <w:pitch w:val="variable"/>
    <w:sig w:usb0="800000AF" w:usb1="4000004A" w:usb2="00000000" w:usb3="00000000" w:csb0="00000001" w:csb1="00000000"/>
  </w:font>
  <w:font w:name="Nexa Extra Light">
    <w:altName w:val="Calibri"/>
    <w:panose1 w:val="00000000000000000000"/>
    <w:charset w:val="00"/>
    <w:family w:val="modern"/>
    <w:notTrueType/>
    <w:pitch w:val="variable"/>
    <w:sig w:usb0="80000207" w:usb1="00000073"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10842"/>
      <w:docPartObj>
        <w:docPartGallery w:val="Page Numbers (Bottom of Page)"/>
        <w:docPartUnique/>
      </w:docPartObj>
    </w:sdtPr>
    <w:sdtEndPr>
      <w:rPr>
        <w:rFonts w:ascii="Manier Medium" w:hAnsi="Manier Medium"/>
        <w:sz w:val="20"/>
        <w:szCs w:val="20"/>
      </w:rPr>
    </w:sdtEndPr>
    <w:sdtContent>
      <w:p w14:paraId="3E82C1F3" w14:textId="104F9267" w:rsidR="00794B1F" w:rsidRPr="00794B1F" w:rsidRDefault="00794B1F">
        <w:pPr>
          <w:pStyle w:val="Podnoje"/>
          <w:rPr>
            <w:rFonts w:ascii="Manier Medium" w:hAnsi="Manier Medium"/>
            <w:sz w:val="20"/>
            <w:szCs w:val="20"/>
          </w:rPr>
        </w:pPr>
        <w:r w:rsidRPr="00794B1F">
          <w:rPr>
            <w:rFonts w:ascii="Manier Medium" w:hAnsi="Manier Medium"/>
            <w:sz w:val="20"/>
            <w:szCs w:val="20"/>
          </w:rPr>
          <w:fldChar w:fldCharType="begin"/>
        </w:r>
        <w:r w:rsidRPr="00794B1F">
          <w:rPr>
            <w:rFonts w:ascii="Manier Medium" w:hAnsi="Manier Medium"/>
            <w:sz w:val="20"/>
            <w:szCs w:val="20"/>
          </w:rPr>
          <w:instrText>PAGE   \* MERGEFORMAT</w:instrText>
        </w:r>
        <w:r w:rsidRPr="00794B1F">
          <w:rPr>
            <w:rFonts w:ascii="Manier Medium" w:hAnsi="Manier Medium"/>
            <w:sz w:val="20"/>
            <w:szCs w:val="20"/>
          </w:rPr>
          <w:fldChar w:fldCharType="separate"/>
        </w:r>
        <w:r w:rsidR="00C134F6">
          <w:rPr>
            <w:rFonts w:ascii="Manier Medium" w:hAnsi="Manier Medium"/>
            <w:noProof/>
            <w:sz w:val="20"/>
            <w:szCs w:val="20"/>
          </w:rPr>
          <w:t>24</w:t>
        </w:r>
        <w:r w:rsidRPr="00794B1F">
          <w:rPr>
            <w:rFonts w:ascii="Manier Medium" w:hAnsi="Manier Medium"/>
            <w:sz w:val="20"/>
            <w:szCs w:val="20"/>
          </w:rPr>
          <w:fldChar w:fldCharType="end"/>
        </w:r>
      </w:p>
    </w:sdtContent>
  </w:sdt>
  <w:p w14:paraId="7CBABA20" w14:textId="77777777" w:rsidR="00794B1F" w:rsidRDefault="00794B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5EEF" w14:textId="77777777" w:rsidR="003B32DA" w:rsidRPr="00501842" w:rsidRDefault="003B32DA" w:rsidP="00CD6146">
      <w:pPr>
        <w:spacing w:after="0" w:line="240" w:lineRule="auto"/>
      </w:pPr>
      <w:r w:rsidRPr="00501842">
        <w:separator/>
      </w:r>
    </w:p>
  </w:footnote>
  <w:footnote w:type="continuationSeparator" w:id="0">
    <w:p w14:paraId="65101EBC" w14:textId="77777777" w:rsidR="003B32DA" w:rsidRPr="00501842" w:rsidRDefault="003B32DA" w:rsidP="00CD6146">
      <w:pPr>
        <w:spacing w:after="0" w:line="240" w:lineRule="auto"/>
      </w:pPr>
      <w:r w:rsidRPr="00501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9BB0" w14:textId="43CD87F9" w:rsidR="00CD6146" w:rsidRPr="00501842" w:rsidRDefault="00CD6146" w:rsidP="00CD6146">
    <w:pPr>
      <w:rPr>
        <w:rFonts w:ascii="Nexa Extra Light" w:hAnsi="Nexa Extra Light"/>
        <w:sz w:val="16"/>
        <w:szCs w:val="16"/>
      </w:rPr>
    </w:pPr>
    <w:r w:rsidRPr="00501842">
      <w:rPr>
        <w:rFonts w:ascii="Manier Medium" w:hAnsi="Manier Medium"/>
        <w:noProof/>
        <w:color w:val="FF0000"/>
        <w:sz w:val="16"/>
        <w:szCs w:val="16"/>
        <w:lang w:eastAsia="hr-HR"/>
      </w:rPr>
      <w:drawing>
        <wp:anchor distT="0" distB="0" distL="114300" distR="114300" simplePos="0" relativeHeight="251660288" behindDoc="1" locked="0" layoutInCell="1" allowOverlap="1" wp14:anchorId="143760D2" wp14:editId="23198378">
          <wp:simplePos x="0" y="0"/>
          <wp:positionH relativeFrom="page">
            <wp:align>left</wp:align>
          </wp:positionH>
          <wp:positionV relativeFrom="page">
            <wp:align>top</wp:align>
          </wp:positionV>
          <wp:extent cx="1666875" cy="1109354"/>
          <wp:effectExtent l="0" t="0" r="0" b="0"/>
          <wp:wrapTight wrapText="bothSides">
            <wp:wrapPolygon edited="0">
              <wp:start x="0" y="0"/>
              <wp:lineTo x="0" y="21143"/>
              <wp:lineTo x="21230" y="21143"/>
              <wp:lineTo x="21230" y="0"/>
              <wp:lineTo x="0" y="0"/>
            </wp:wrapPolygon>
          </wp:wrapTight>
          <wp:docPr id="1216513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303" cy="11196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1842">
      <w:rPr>
        <w:rFonts w:ascii="Manier Medium" w:hAnsi="Manier Medium"/>
        <w:color w:val="FF0000"/>
        <w:sz w:val="16"/>
        <w:szCs w:val="16"/>
      </w:rPr>
      <w:t>HRVATSKI ŠPORTSKI MUZEJ</w:t>
    </w:r>
    <w:r w:rsidR="00D63286" w:rsidRPr="00501842">
      <w:rPr>
        <w:rFonts w:ascii="Manier Medium" w:hAnsi="Manier Medium"/>
        <w:color w:val="FF0000"/>
        <w:sz w:val="16"/>
        <w:szCs w:val="16"/>
      </w:rPr>
      <w:t xml:space="preserve"> </w:t>
    </w:r>
    <w:r w:rsidR="00D63286" w:rsidRPr="00501842">
      <w:rPr>
        <w:rFonts w:ascii="Nexa Text" w:hAnsi="Nexa Text"/>
        <w:b/>
        <w:bCs/>
        <w:sz w:val="16"/>
        <w:szCs w:val="16"/>
      </w:rPr>
      <w:t>A</w:t>
    </w:r>
    <w:r w:rsidR="00D63286" w:rsidRPr="00501842">
      <w:rPr>
        <w:rFonts w:ascii="Nexa Extra Light" w:hAnsi="Nexa Extra Light"/>
        <w:sz w:val="16"/>
        <w:szCs w:val="16"/>
      </w:rPr>
      <w:t xml:space="preserve"> </w:t>
    </w:r>
    <w:r w:rsidRPr="00501842">
      <w:rPr>
        <w:rFonts w:ascii="Nexa Extra Light" w:hAnsi="Nexa Extra Light"/>
        <w:sz w:val="16"/>
        <w:szCs w:val="16"/>
      </w:rPr>
      <w:t>Praška</w:t>
    </w:r>
    <w:r w:rsidRPr="00501842">
      <w:rPr>
        <w:rFonts w:ascii="Manier Medium" w:hAnsi="Manier Medium"/>
        <w:sz w:val="16"/>
        <w:szCs w:val="16"/>
      </w:rPr>
      <w:t xml:space="preserve"> </w:t>
    </w:r>
    <w:r w:rsidRPr="00501842">
      <w:rPr>
        <w:rFonts w:ascii="Nexa Extra Light" w:hAnsi="Nexa Extra Light"/>
        <w:sz w:val="16"/>
        <w:szCs w:val="16"/>
      </w:rPr>
      <w:t>2/II</w:t>
    </w:r>
    <w:r w:rsidR="00D63286" w:rsidRPr="00501842">
      <w:rPr>
        <w:rFonts w:ascii="Nexa Extra Light" w:hAnsi="Nexa Extra Light"/>
        <w:sz w:val="16"/>
        <w:szCs w:val="16"/>
      </w:rPr>
      <w:t>, 10 000 Zagreb</w:t>
    </w:r>
    <w:r w:rsidR="00D63286" w:rsidRPr="00501842">
      <w:rPr>
        <w:rFonts w:ascii="Manier Medium" w:hAnsi="Manier Medium"/>
        <w:b/>
        <w:bCs/>
        <w:sz w:val="16"/>
        <w:szCs w:val="16"/>
      </w:rPr>
      <w:t xml:space="preserve"> </w:t>
    </w:r>
    <w:r w:rsidR="00B9477C" w:rsidRPr="00501842">
      <w:rPr>
        <w:rFonts w:ascii="Nexa Text" w:hAnsi="Nexa Text"/>
        <w:b/>
        <w:bCs/>
        <w:sz w:val="16"/>
        <w:szCs w:val="16"/>
      </w:rPr>
      <w:t xml:space="preserve">E </w:t>
    </w:r>
    <w:r w:rsidR="00B9477C" w:rsidRPr="00501842">
      <w:rPr>
        <w:rFonts w:ascii="Nexa Extra Light" w:hAnsi="Nexa Extra Light"/>
        <w:sz w:val="16"/>
        <w:szCs w:val="16"/>
      </w:rPr>
      <w:t>info@sportski-muzej.hr</w:t>
    </w:r>
    <w:r w:rsidR="00B9477C" w:rsidRPr="00501842">
      <w:rPr>
        <w:rFonts w:ascii="Nexa Extra Light" w:hAnsi="Nexa Extra Light"/>
        <w:sz w:val="16"/>
        <w:szCs w:val="16"/>
      </w:rPr>
      <w:br/>
    </w:r>
    <w:r w:rsidR="00B9477C" w:rsidRPr="00501842">
      <w:rPr>
        <w:rFonts w:ascii="Nexa Text" w:hAnsi="Nexa Text"/>
        <w:sz w:val="16"/>
        <w:szCs w:val="16"/>
      </w:rPr>
      <w:t xml:space="preserve">W </w:t>
    </w:r>
    <w:r w:rsidR="00B9477C" w:rsidRPr="00501842">
      <w:rPr>
        <w:rFonts w:ascii="Nexa Extra Light" w:hAnsi="Nexa Extra Light"/>
        <w:sz w:val="16"/>
        <w:szCs w:val="16"/>
      </w:rPr>
      <w:t xml:space="preserve">www.sportski-muzej.hr </w:t>
    </w:r>
    <w:r w:rsidR="00B9477C" w:rsidRPr="00501842">
      <w:rPr>
        <w:rFonts w:ascii="Nexa Text" w:hAnsi="Nexa Text"/>
        <w:b/>
        <w:bCs/>
        <w:sz w:val="16"/>
        <w:szCs w:val="16"/>
      </w:rPr>
      <w:t xml:space="preserve">OIB </w:t>
    </w:r>
    <w:r w:rsidR="00B9477C" w:rsidRPr="00501842">
      <w:rPr>
        <w:rFonts w:ascii="Nexa Extra Light" w:hAnsi="Nexa Extra Light"/>
        <w:sz w:val="16"/>
        <w:szCs w:val="16"/>
      </w:rPr>
      <w:t xml:space="preserve">61689362030 </w:t>
    </w:r>
    <w:r w:rsidR="00B9477C" w:rsidRPr="00501842">
      <w:rPr>
        <w:rFonts w:ascii="Nexa Text" w:hAnsi="Nexa Text"/>
        <w:b/>
        <w:bCs/>
        <w:sz w:val="16"/>
        <w:szCs w:val="16"/>
      </w:rPr>
      <w:t xml:space="preserve">IBAN </w:t>
    </w:r>
    <w:r w:rsidR="00B9477C" w:rsidRPr="00501842">
      <w:rPr>
        <w:rFonts w:ascii="Nexa Extra Light" w:hAnsi="Nexa Extra Light"/>
        <w:sz w:val="16"/>
        <w:szCs w:val="16"/>
      </w:rPr>
      <w:t>HR3023400091110133358</w:t>
    </w:r>
  </w:p>
  <w:p w14:paraId="147FEF57" w14:textId="3BDA239D" w:rsidR="00CD6146" w:rsidRPr="00501842" w:rsidRDefault="00CD6146">
    <w:pPr>
      <w:pStyle w:val="Zaglavlje"/>
    </w:pPr>
    <w:r w:rsidRPr="00501842">
      <w:rPr>
        <w:rFonts w:cstheme="minorHAnsi"/>
        <w:i/>
        <w:iCs/>
        <w:noProof/>
        <w:lang w:eastAsia="hr-HR"/>
      </w:rPr>
      <w:drawing>
        <wp:anchor distT="0" distB="0" distL="114300" distR="114300" simplePos="0" relativeHeight="251659264" behindDoc="1" locked="0" layoutInCell="1" allowOverlap="1" wp14:anchorId="278C788C" wp14:editId="437DA5CA">
          <wp:simplePos x="0" y="0"/>
          <wp:positionH relativeFrom="page">
            <wp:align>left</wp:align>
          </wp:positionH>
          <wp:positionV relativeFrom="paragraph">
            <wp:posOffset>3964305</wp:posOffset>
          </wp:positionV>
          <wp:extent cx="10993755" cy="6257925"/>
          <wp:effectExtent l="0" t="0" r="0" b="9525"/>
          <wp:wrapNone/>
          <wp:docPr id="1628433757" name="Slika 10">
            <a:extLst xmlns:a="http://schemas.openxmlformats.org/drawingml/2006/main">
              <a:ext uri="{FF2B5EF4-FFF2-40B4-BE49-F238E27FC236}">
                <a16:creationId xmlns:a16="http://schemas.microsoft.com/office/drawing/2014/main" id="{54E16E83-AD89-4C2D-B1B1-1178DEA908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0">
                    <a:extLst>
                      <a:ext uri="{FF2B5EF4-FFF2-40B4-BE49-F238E27FC236}">
                        <a16:creationId xmlns:a16="http://schemas.microsoft.com/office/drawing/2014/main" id="{54E16E83-AD89-4C2D-B1B1-1178DEA908B6}"/>
                      </a:ext>
                    </a:extLst>
                  </pic:cNvPr>
                  <pic:cNvPicPr>
                    <a:picLocks noChangeAspect="1"/>
                  </pic:cNvPicPr>
                </pic:nvPicPr>
                <pic:blipFill>
                  <a:blip r:embed="rId2">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a:off x="0" y="0"/>
                    <a:ext cx="10993755" cy="6257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E11"/>
    <w:multiLevelType w:val="hybridMultilevel"/>
    <w:tmpl w:val="3508CAF2"/>
    <w:lvl w:ilvl="0" w:tplc="C4440E12">
      <w:numFmt w:val="bullet"/>
      <w:lvlText w:val="-"/>
      <w:lvlJc w:val="left"/>
      <w:pPr>
        <w:ind w:left="2490" w:hanging="360"/>
      </w:pPr>
      <w:rPr>
        <w:rFonts w:ascii="Calibri" w:eastAsiaTheme="minorHAnsi" w:hAnsi="Calibri" w:cs="Calibri" w:hint="default"/>
      </w:rPr>
    </w:lvl>
    <w:lvl w:ilvl="1" w:tplc="041A0003" w:tentative="1">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1" w15:restartNumberingAfterBreak="0">
    <w:nsid w:val="08240FA0"/>
    <w:multiLevelType w:val="hybridMultilevel"/>
    <w:tmpl w:val="6040D0B6"/>
    <w:lvl w:ilvl="0" w:tplc="5AB89B46">
      <w:numFmt w:val="bullet"/>
      <w:lvlText w:val="-"/>
      <w:lvlJc w:val="left"/>
      <w:pPr>
        <w:ind w:left="720" w:hanging="360"/>
      </w:pPr>
      <w:rPr>
        <w:rFonts w:ascii="Nexa Text" w:eastAsiaTheme="minorHAnsi" w:hAnsi="Nexa Tex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8C120B"/>
    <w:multiLevelType w:val="multilevel"/>
    <w:tmpl w:val="AB5A2D8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ascii="Manier Medium" w:hAnsi="Manier Medium"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1222A4"/>
    <w:multiLevelType w:val="hybridMultilevel"/>
    <w:tmpl w:val="46BAE13E"/>
    <w:lvl w:ilvl="0" w:tplc="28F46E9E">
      <w:numFmt w:val="bullet"/>
      <w:lvlText w:val="-"/>
      <w:lvlJc w:val="left"/>
      <w:pPr>
        <w:ind w:left="717" w:hanging="360"/>
      </w:pPr>
      <w:rPr>
        <w:rFonts w:ascii="Nexa Text" w:eastAsiaTheme="minorHAnsi" w:hAnsi="Nexa Text" w:cstheme="minorBidi"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4" w15:restartNumberingAfterBreak="0">
    <w:nsid w:val="311A6CF2"/>
    <w:multiLevelType w:val="multilevel"/>
    <w:tmpl w:val="9C061470"/>
    <w:lvl w:ilvl="0">
      <w:start w:val="1"/>
      <w:numFmt w:val="decimal"/>
      <w:lvlText w:val="%1."/>
      <w:lvlJc w:val="left"/>
      <w:pPr>
        <w:ind w:left="390" w:hanging="390"/>
      </w:pPr>
      <w:rPr>
        <w:rFonts w:hint="default"/>
      </w:rPr>
    </w:lvl>
    <w:lvl w:ilvl="1">
      <w:start w:val="1"/>
      <w:numFmt w:val="decimal"/>
      <w:lvlText w:val="%1.%2."/>
      <w:lvlJc w:val="left"/>
      <w:pPr>
        <w:ind w:left="435" w:hanging="39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35D72582"/>
    <w:multiLevelType w:val="multilevel"/>
    <w:tmpl w:val="6D689384"/>
    <w:lvl w:ilvl="0">
      <w:start w:val="5"/>
      <w:numFmt w:val="decimal"/>
      <w:lvlText w:val="%1"/>
      <w:lvlJc w:val="left"/>
      <w:pPr>
        <w:ind w:left="360" w:hanging="360"/>
      </w:pPr>
      <w:rPr>
        <w:rFonts w:ascii="Manier Medium" w:hAnsi="Manier Medium" w:hint="default"/>
        <w:b/>
      </w:rPr>
    </w:lvl>
    <w:lvl w:ilvl="1">
      <w:start w:val="1"/>
      <w:numFmt w:val="decimal"/>
      <w:lvlText w:val="%1.%2"/>
      <w:lvlJc w:val="left"/>
      <w:pPr>
        <w:ind w:left="360" w:hanging="360"/>
      </w:pPr>
      <w:rPr>
        <w:rFonts w:ascii="Manier Medium" w:hAnsi="Manier Medium" w:hint="default"/>
        <w:b/>
      </w:rPr>
    </w:lvl>
    <w:lvl w:ilvl="2">
      <w:start w:val="1"/>
      <w:numFmt w:val="decimal"/>
      <w:lvlText w:val="%1.%2.%3"/>
      <w:lvlJc w:val="left"/>
      <w:pPr>
        <w:ind w:left="720" w:hanging="720"/>
      </w:pPr>
      <w:rPr>
        <w:rFonts w:ascii="Manier Medium" w:hAnsi="Manier Medium" w:hint="default"/>
        <w:b/>
      </w:rPr>
    </w:lvl>
    <w:lvl w:ilvl="3">
      <w:start w:val="1"/>
      <w:numFmt w:val="decimal"/>
      <w:lvlText w:val="%1.%2.%3.%4"/>
      <w:lvlJc w:val="left"/>
      <w:pPr>
        <w:ind w:left="1080" w:hanging="1080"/>
      </w:pPr>
      <w:rPr>
        <w:rFonts w:ascii="Manier Medium" w:hAnsi="Manier Medium" w:hint="default"/>
        <w:b/>
      </w:rPr>
    </w:lvl>
    <w:lvl w:ilvl="4">
      <w:start w:val="1"/>
      <w:numFmt w:val="decimal"/>
      <w:lvlText w:val="%1.%2.%3.%4.%5"/>
      <w:lvlJc w:val="left"/>
      <w:pPr>
        <w:ind w:left="1080" w:hanging="1080"/>
      </w:pPr>
      <w:rPr>
        <w:rFonts w:ascii="Manier Medium" w:hAnsi="Manier Medium" w:hint="default"/>
        <w:b/>
      </w:rPr>
    </w:lvl>
    <w:lvl w:ilvl="5">
      <w:start w:val="1"/>
      <w:numFmt w:val="decimal"/>
      <w:lvlText w:val="%1.%2.%3.%4.%5.%6"/>
      <w:lvlJc w:val="left"/>
      <w:pPr>
        <w:ind w:left="1440" w:hanging="1440"/>
      </w:pPr>
      <w:rPr>
        <w:rFonts w:ascii="Manier Medium" w:hAnsi="Manier Medium" w:hint="default"/>
        <w:b/>
      </w:rPr>
    </w:lvl>
    <w:lvl w:ilvl="6">
      <w:start w:val="1"/>
      <w:numFmt w:val="decimal"/>
      <w:lvlText w:val="%1.%2.%3.%4.%5.%6.%7"/>
      <w:lvlJc w:val="left"/>
      <w:pPr>
        <w:ind w:left="1440" w:hanging="1440"/>
      </w:pPr>
      <w:rPr>
        <w:rFonts w:ascii="Manier Medium" w:hAnsi="Manier Medium" w:hint="default"/>
        <w:b/>
      </w:rPr>
    </w:lvl>
    <w:lvl w:ilvl="7">
      <w:start w:val="1"/>
      <w:numFmt w:val="decimal"/>
      <w:lvlText w:val="%1.%2.%3.%4.%5.%6.%7.%8"/>
      <w:lvlJc w:val="left"/>
      <w:pPr>
        <w:ind w:left="1800" w:hanging="1800"/>
      </w:pPr>
      <w:rPr>
        <w:rFonts w:ascii="Manier Medium" w:hAnsi="Manier Medium" w:hint="default"/>
        <w:b/>
      </w:rPr>
    </w:lvl>
    <w:lvl w:ilvl="8">
      <w:start w:val="1"/>
      <w:numFmt w:val="decimal"/>
      <w:lvlText w:val="%1.%2.%3.%4.%5.%6.%7.%8.%9"/>
      <w:lvlJc w:val="left"/>
      <w:pPr>
        <w:ind w:left="1800" w:hanging="1800"/>
      </w:pPr>
      <w:rPr>
        <w:rFonts w:ascii="Manier Medium" w:hAnsi="Manier Medium" w:hint="default"/>
        <w:b/>
      </w:rPr>
    </w:lvl>
  </w:abstractNum>
  <w:abstractNum w:abstractNumId="6" w15:restartNumberingAfterBreak="0">
    <w:nsid w:val="47E84A7A"/>
    <w:multiLevelType w:val="hybridMultilevel"/>
    <w:tmpl w:val="2EB2BB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1091873"/>
    <w:multiLevelType w:val="hybridMultilevel"/>
    <w:tmpl w:val="6CE63518"/>
    <w:lvl w:ilvl="0" w:tplc="93407CBE">
      <w:start w:val="1"/>
      <w:numFmt w:val="bullet"/>
      <w:lvlText w:val="-"/>
      <w:lvlJc w:val="left"/>
      <w:pPr>
        <w:ind w:left="1077" w:hanging="360"/>
      </w:pPr>
      <w:rPr>
        <w:rFonts w:ascii="Yu Gothic" w:eastAsia="Yu Gothic" w:hAnsi="Yu Gothic" w:hint="eastAsia"/>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8" w15:restartNumberingAfterBreak="0">
    <w:nsid w:val="60765CA4"/>
    <w:multiLevelType w:val="hybridMultilevel"/>
    <w:tmpl w:val="74E60BBC"/>
    <w:lvl w:ilvl="0" w:tplc="93407CBE">
      <w:start w:val="1"/>
      <w:numFmt w:val="bullet"/>
      <w:lvlText w:val="-"/>
      <w:lvlJc w:val="left"/>
      <w:pPr>
        <w:ind w:left="1080" w:hanging="360"/>
      </w:pPr>
      <w:rPr>
        <w:rFonts w:ascii="Yu Gothic" w:eastAsia="Yu Gothic" w:hAnsi="Yu Gothic" w:hint="eastAsia"/>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648E6303"/>
    <w:multiLevelType w:val="hybridMultilevel"/>
    <w:tmpl w:val="1A0CBD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A737B62"/>
    <w:multiLevelType w:val="hybridMultilevel"/>
    <w:tmpl w:val="C3B46BF8"/>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C751183"/>
    <w:multiLevelType w:val="hybridMultilevel"/>
    <w:tmpl w:val="CFF0DF3E"/>
    <w:lvl w:ilvl="0" w:tplc="44803D66">
      <w:numFmt w:val="bullet"/>
      <w:lvlText w:val="-"/>
      <w:lvlJc w:val="left"/>
      <w:pPr>
        <w:ind w:left="3195" w:hanging="360"/>
      </w:pPr>
      <w:rPr>
        <w:rFonts w:ascii="Manier Medium" w:eastAsiaTheme="minorHAnsi" w:hAnsi="Manier Medium" w:cstheme="minorBid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num w:numId="1" w16cid:durableId="636107315">
    <w:abstractNumId w:val="11"/>
  </w:num>
  <w:num w:numId="2" w16cid:durableId="1293099658">
    <w:abstractNumId w:val="0"/>
  </w:num>
  <w:num w:numId="3" w16cid:durableId="193465596">
    <w:abstractNumId w:val="4"/>
  </w:num>
  <w:num w:numId="4" w16cid:durableId="291906602">
    <w:abstractNumId w:val="2"/>
  </w:num>
  <w:num w:numId="5" w16cid:durableId="912809961">
    <w:abstractNumId w:val="9"/>
  </w:num>
  <w:num w:numId="6" w16cid:durableId="1984195402">
    <w:abstractNumId w:val="10"/>
  </w:num>
  <w:num w:numId="7" w16cid:durableId="1532526416">
    <w:abstractNumId w:val="1"/>
  </w:num>
  <w:num w:numId="8" w16cid:durableId="316808546">
    <w:abstractNumId w:val="5"/>
  </w:num>
  <w:num w:numId="9" w16cid:durableId="1341081891">
    <w:abstractNumId w:val="6"/>
  </w:num>
  <w:num w:numId="10" w16cid:durableId="1579441887">
    <w:abstractNumId w:val="8"/>
  </w:num>
  <w:num w:numId="11" w16cid:durableId="365637373">
    <w:abstractNumId w:val="7"/>
  </w:num>
  <w:num w:numId="12" w16cid:durableId="1868054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46"/>
    <w:rsid w:val="00022C82"/>
    <w:rsid w:val="000376D9"/>
    <w:rsid w:val="00037B21"/>
    <w:rsid w:val="0006314A"/>
    <w:rsid w:val="000715DB"/>
    <w:rsid w:val="00077B45"/>
    <w:rsid w:val="00085DFF"/>
    <w:rsid w:val="0008658B"/>
    <w:rsid w:val="000B7094"/>
    <w:rsid w:val="000C317A"/>
    <w:rsid w:val="000C5227"/>
    <w:rsid w:val="000C6467"/>
    <w:rsid w:val="000D4542"/>
    <w:rsid w:val="000F7339"/>
    <w:rsid w:val="00111694"/>
    <w:rsid w:val="00153464"/>
    <w:rsid w:val="00173D1E"/>
    <w:rsid w:val="00175FFC"/>
    <w:rsid w:val="0018516C"/>
    <w:rsid w:val="001A0343"/>
    <w:rsid w:val="001A168F"/>
    <w:rsid w:val="001B5B81"/>
    <w:rsid w:val="001C48C2"/>
    <w:rsid w:val="001D0BB3"/>
    <w:rsid w:val="001D11A2"/>
    <w:rsid w:val="001F29DC"/>
    <w:rsid w:val="00211CFF"/>
    <w:rsid w:val="0021468A"/>
    <w:rsid w:val="002238B1"/>
    <w:rsid w:val="00242624"/>
    <w:rsid w:val="00246BCC"/>
    <w:rsid w:val="00251883"/>
    <w:rsid w:val="00260D39"/>
    <w:rsid w:val="002B6FD3"/>
    <w:rsid w:val="002C1E7B"/>
    <w:rsid w:val="002D09D6"/>
    <w:rsid w:val="002D43E3"/>
    <w:rsid w:val="002F4D76"/>
    <w:rsid w:val="003037C5"/>
    <w:rsid w:val="00345B05"/>
    <w:rsid w:val="003547EF"/>
    <w:rsid w:val="00383E60"/>
    <w:rsid w:val="003855E4"/>
    <w:rsid w:val="003A54EA"/>
    <w:rsid w:val="003B32DA"/>
    <w:rsid w:val="003B3A64"/>
    <w:rsid w:val="003B7935"/>
    <w:rsid w:val="003E4373"/>
    <w:rsid w:val="003F2E5D"/>
    <w:rsid w:val="00420BBA"/>
    <w:rsid w:val="00435EED"/>
    <w:rsid w:val="00461632"/>
    <w:rsid w:val="00464702"/>
    <w:rsid w:val="00465A2F"/>
    <w:rsid w:val="00477621"/>
    <w:rsid w:val="004857C0"/>
    <w:rsid w:val="004A43C9"/>
    <w:rsid w:val="004F31E1"/>
    <w:rsid w:val="00501842"/>
    <w:rsid w:val="00530284"/>
    <w:rsid w:val="00564D29"/>
    <w:rsid w:val="0057557C"/>
    <w:rsid w:val="005905C4"/>
    <w:rsid w:val="0059491C"/>
    <w:rsid w:val="005B245F"/>
    <w:rsid w:val="005F4A4B"/>
    <w:rsid w:val="00610930"/>
    <w:rsid w:val="0061317B"/>
    <w:rsid w:val="00625146"/>
    <w:rsid w:val="00630C5D"/>
    <w:rsid w:val="00636A71"/>
    <w:rsid w:val="00645906"/>
    <w:rsid w:val="00660801"/>
    <w:rsid w:val="00697F6A"/>
    <w:rsid w:val="006A0A77"/>
    <w:rsid w:val="006A4268"/>
    <w:rsid w:val="006B2B30"/>
    <w:rsid w:val="006C6312"/>
    <w:rsid w:val="006E0CCF"/>
    <w:rsid w:val="006E55FC"/>
    <w:rsid w:val="006E7678"/>
    <w:rsid w:val="006F564F"/>
    <w:rsid w:val="006F595E"/>
    <w:rsid w:val="00710730"/>
    <w:rsid w:val="00712835"/>
    <w:rsid w:val="007167DC"/>
    <w:rsid w:val="0072661E"/>
    <w:rsid w:val="007717CC"/>
    <w:rsid w:val="007802C2"/>
    <w:rsid w:val="00794B1F"/>
    <w:rsid w:val="00796BB6"/>
    <w:rsid w:val="007A694C"/>
    <w:rsid w:val="007C208E"/>
    <w:rsid w:val="007D5116"/>
    <w:rsid w:val="007E1802"/>
    <w:rsid w:val="007E607E"/>
    <w:rsid w:val="007F0E94"/>
    <w:rsid w:val="007F27DC"/>
    <w:rsid w:val="00843BE1"/>
    <w:rsid w:val="008807E7"/>
    <w:rsid w:val="00891121"/>
    <w:rsid w:val="008946C9"/>
    <w:rsid w:val="008A4C96"/>
    <w:rsid w:val="008C084F"/>
    <w:rsid w:val="008E1EC5"/>
    <w:rsid w:val="008E5F2E"/>
    <w:rsid w:val="009015C9"/>
    <w:rsid w:val="00904931"/>
    <w:rsid w:val="0092200D"/>
    <w:rsid w:val="00934CFB"/>
    <w:rsid w:val="00973960"/>
    <w:rsid w:val="00974313"/>
    <w:rsid w:val="009759CB"/>
    <w:rsid w:val="009E390D"/>
    <w:rsid w:val="00A24DAC"/>
    <w:rsid w:val="00A60F0F"/>
    <w:rsid w:val="00A61573"/>
    <w:rsid w:val="00A6308A"/>
    <w:rsid w:val="00A73F8D"/>
    <w:rsid w:val="00AB48CD"/>
    <w:rsid w:val="00AB5178"/>
    <w:rsid w:val="00AD41C7"/>
    <w:rsid w:val="00AD4B88"/>
    <w:rsid w:val="00AE1F80"/>
    <w:rsid w:val="00AE75F7"/>
    <w:rsid w:val="00AF4347"/>
    <w:rsid w:val="00B3422C"/>
    <w:rsid w:val="00B3665B"/>
    <w:rsid w:val="00B5711B"/>
    <w:rsid w:val="00B743C2"/>
    <w:rsid w:val="00B90A40"/>
    <w:rsid w:val="00B9477C"/>
    <w:rsid w:val="00B95BB1"/>
    <w:rsid w:val="00BA0875"/>
    <w:rsid w:val="00BA245F"/>
    <w:rsid w:val="00BC05B1"/>
    <w:rsid w:val="00BC3AD0"/>
    <w:rsid w:val="00C014E9"/>
    <w:rsid w:val="00C06CC2"/>
    <w:rsid w:val="00C134F6"/>
    <w:rsid w:val="00C23938"/>
    <w:rsid w:val="00C66877"/>
    <w:rsid w:val="00C705D2"/>
    <w:rsid w:val="00C74AA7"/>
    <w:rsid w:val="00C74B3F"/>
    <w:rsid w:val="00CA2EC2"/>
    <w:rsid w:val="00CA312F"/>
    <w:rsid w:val="00CA55F3"/>
    <w:rsid w:val="00CB06B8"/>
    <w:rsid w:val="00CB1E2E"/>
    <w:rsid w:val="00CD0BB2"/>
    <w:rsid w:val="00CD2E51"/>
    <w:rsid w:val="00CD2F97"/>
    <w:rsid w:val="00CD6146"/>
    <w:rsid w:val="00CD7352"/>
    <w:rsid w:val="00CE19DD"/>
    <w:rsid w:val="00CF3B24"/>
    <w:rsid w:val="00CF4BA9"/>
    <w:rsid w:val="00D14B02"/>
    <w:rsid w:val="00D3392B"/>
    <w:rsid w:val="00D4620D"/>
    <w:rsid w:val="00D63286"/>
    <w:rsid w:val="00D673EF"/>
    <w:rsid w:val="00D96CFB"/>
    <w:rsid w:val="00DB608A"/>
    <w:rsid w:val="00DF5CA6"/>
    <w:rsid w:val="00E02E24"/>
    <w:rsid w:val="00E1458F"/>
    <w:rsid w:val="00E41DFB"/>
    <w:rsid w:val="00E50347"/>
    <w:rsid w:val="00E549BE"/>
    <w:rsid w:val="00E7687A"/>
    <w:rsid w:val="00E85CF6"/>
    <w:rsid w:val="00E9006C"/>
    <w:rsid w:val="00EA24A8"/>
    <w:rsid w:val="00ED7D6A"/>
    <w:rsid w:val="00F32DBF"/>
    <w:rsid w:val="00F51318"/>
    <w:rsid w:val="00F5468A"/>
    <w:rsid w:val="00F70349"/>
    <w:rsid w:val="00F83D90"/>
    <w:rsid w:val="00F9648E"/>
    <w:rsid w:val="00FB79AE"/>
    <w:rsid w:val="00FC2DEF"/>
    <w:rsid w:val="00FD23BA"/>
    <w:rsid w:val="00FD59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5F359"/>
  <w15:chartTrackingRefBased/>
  <w15:docId w15:val="{CF6CDD8B-54B7-4117-A56C-58051315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BB3"/>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D6146"/>
    <w:pPr>
      <w:tabs>
        <w:tab w:val="center" w:pos="4536"/>
        <w:tab w:val="right" w:pos="9072"/>
      </w:tabs>
      <w:spacing w:after="0" w:line="240" w:lineRule="auto"/>
    </w:pPr>
    <w:rPr>
      <w:kern w:val="2"/>
      <w14:ligatures w14:val="standardContextual"/>
    </w:rPr>
  </w:style>
  <w:style w:type="character" w:customStyle="1" w:styleId="ZaglavljeChar">
    <w:name w:val="Zaglavlje Char"/>
    <w:basedOn w:val="Zadanifontodlomka"/>
    <w:link w:val="Zaglavlje"/>
    <w:uiPriority w:val="99"/>
    <w:rsid w:val="00CD6146"/>
  </w:style>
  <w:style w:type="paragraph" w:styleId="Podnoje">
    <w:name w:val="footer"/>
    <w:basedOn w:val="Normal"/>
    <w:link w:val="PodnojeChar"/>
    <w:uiPriority w:val="99"/>
    <w:unhideWhenUsed/>
    <w:rsid w:val="00CD6146"/>
    <w:pPr>
      <w:tabs>
        <w:tab w:val="center" w:pos="4536"/>
        <w:tab w:val="right" w:pos="9072"/>
      </w:tabs>
      <w:spacing w:after="0" w:line="240" w:lineRule="auto"/>
    </w:pPr>
    <w:rPr>
      <w:kern w:val="2"/>
      <w14:ligatures w14:val="standardContextual"/>
    </w:rPr>
  </w:style>
  <w:style w:type="character" w:customStyle="1" w:styleId="PodnojeChar">
    <w:name w:val="Podnožje Char"/>
    <w:basedOn w:val="Zadanifontodlomka"/>
    <w:link w:val="Podnoje"/>
    <w:uiPriority w:val="99"/>
    <w:rsid w:val="00CD6146"/>
  </w:style>
  <w:style w:type="paragraph" w:styleId="Odlomakpopisa">
    <w:name w:val="List Paragraph"/>
    <w:basedOn w:val="Normal"/>
    <w:uiPriority w:val="34"/>
    <w:qFormat/>
    <w:rsid w:val="00CD6146"/>
    <w:pPr>
      <w:ind w:left="720"/>
      <w:contextualSpacing/>
    </w:pPr>
    <w:rPr>
      <w:kern w:val="2"/>
      <w14:ligatures w14:val="standardContextual"/>
    </w:rPr>
  </w:style>
  <w:style w:type="table" w:styleId="Reetkatablice">
    <w:name w:val="Table Grid"/>
    <w:basedOn w:val="Obinatablica"/>
    <w:uiPriority w:val="39"/>
    <w:rsid w:val="00CD6146"/>
    <w:pPr>
      <w:spacing w:after="0" w:line="240" w:lineRule="auto"/>
    </w:pPr>
    <w:rPr>
      <w:rFonts w:ascii="Times New Roman" w:eastAsia="Times New Roman" w:hAnsi="Times New Roman" w:cs="Times New Roman"/>
      <w:kern w:val="0"/>
      <w:sz w:val="20"/>
      <w:szCs w:val="2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9477C"/>
    <w:rPr>
      <w:color w:val="0563C1" w:themeColor="hyperlink"/>
      <w:u w:val="single"/>
    </w:rPr>
  </w:style>
  <w:style w:type="character" w:customStyle="1" w:styleId="UnresolvedMention1">
    <w:name w:val="Unresolved Mention1"/>
    <w:basedOn w:val="Zadanifontodlomka"/>
    <w:uiPriority w:val="99"/>
    <w:semiHidden/>
    <w:unhideWhenUsed/>
    <w:rsid w:val="00B9477C"/>
    <w:rPr>
      <w:color w:val="605E5C"/>
      <w:shd w:val="clear" w:color="auto" w:fill="E1DFDD"/>
    </w:rPr>
  </w:style>
  <w:style w:type="paragraph" w:styleId="Tijeloteksta">
    <w:name w:val="Body Text"/>
    <w:basedOn w:val="Normal"/>
    <w:link w:val="TijelotekstaChar"/>
    <w:uiPriority w:val="99"/>
    <w:unhideWhenUsed/>
    <w:rsid w:val="00246BCC"/>
    <w:pPr>
      <w:spacing w:after="120"/>
    </w:pPr>
  </w:style>
  <w:style w:type="character" w:customStyle="1" w:styleId="TijelotekstaChar">
    <w:name w:val="Tijelo teksta Char"/>
    <w:basedOn w:val="Zadanifontodlomka"/>
    <w:link w:val="Tijeloteksta"/>
    <w:uiPriority w:val="99"/>
    <w:rsid w:val="00246BCC"/>
    <w:rPr>
      <w:kern w:val="0"/>
      <w14:ligatures w14:val="none"/>
    </w:rPr>
  </w:style>
  <w:style w:type="paragraph" w:styleId="Revizija">
    <w:name w:val="Revision"/>
    <w:hidden/>
    <w:uiPriority w:val="99"/>
    <w:semiHidden/>
    <w:rsid w:val="00C66877"/>
    <w:pPr>
      <w:spacing w:after="0" w:line="240" w:lineRule="auto"/>
    </w:pPr>
    <w:rPr>
      <w:kern w:val="0"/>
      <w14:ligatures w14:val="none"/>
    </w:rPr>
  </w:style>
  <w:style w:type="character" w:styleId="Referencakomentara">
    <w:name w:val="annotation reference"/>
    <w:basedOn w:val="Zadanifontodlomka"/>
    <w:uiPriority w:val="99"/>
    <w:semiHidden/>
    <w:unhideWhenUsed/>
    <w:rsid w:val="00904931"/>
    <w:rPr>
      <w:sz w:val="16"/>
      <w:szCs w:val="16"/>
    </w:rPr>
  </w:style>
  <w:style w:type="paragraph" w:styleId="Tekstkomentara">
    <w:name w:val="annotation text"/>
    <w:basedOn w:val="Normal"/>
    <w:link w:val="TekstkomentaraChar"/>
    <w:uiPriority w:val="99"/>
    <w:semiHidden/>
    <w:unhideWhenUsed/>
    <w:rsid w:val="00904931"/>
    <w:pPr>
      <w:spacing w:line="240" w:lineRule="auto"/>
    </w:pPr>
    <w:rPr>
      <w:sz w:val="20"/>
      <w:szCs w:val="20"/>
    </w:rPr>
  </w:style>
  <w:style w:type="character" w:customStyle="1" w:styleId="TekstkomentaraChar">
    <w:name w:val="Tekst komentara Char"/>
    <w:basedOn w:val="Zadanifontodlomka"/>
    <w:link w:val="Tekstkomentara"/>
    <w:uiPriority w:val="99"/>
    <w:semiHidden/>
    <w:rsid w:val="00904931"/>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904931"/>
    <w:rPr>
      <w:b/>
      <w:bCs/>
    </w:rPr>
  </w:style>
  <w:style w:type="character" w:customStyle="1" w:styleId="PredmetkomentaraChar">
    <w:name w:val="Predmet komentara Char"/>
    <w:basedOn w:val="TekstkomentaraChar"/>
    <w:link w:val="Predmetkomentara"/>
    <w:uiPriority w:val="99"/>
    <w:semiHidden/>
    <w:rsid w:val="0090493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216">
      <w:bodyDiv w:val="1"/>
      <w:marLeft w:val="0"/>
      <w:marRight w:val="0"/>
      <w:marTop w:val="0"/>
      <w:marBottom w:val="0"/>
      <w:divBdr>
        <w:top w:val="none" w:sz="0" w:space="0" w:color="auto"/>
        <w:left w:val="none" w:sz="0" w:space="0" w:color="auto"/>
        <w:bottom w:val="none" w:sz="0" w:space="0" w:color="auto"/>
        <w:right w:val="none" w:sz="0" w:space="0" w:color="auto"/>
      </w:divBdr>
    </w:div>
    <w:div w:id="66853051">
      <w:bodyDiv w:val="1"/>
      <w:marLeft w:val="0"/>
      <w:marRight w:val="0"/>
      <w:marTop w:val="0"/>
      <w:marBottom w:val="0"/>
      <w:divBdr>
        <w:top w:val="none" w:sz="0" w:space="0" w:color="auto"/>
        <w:left w:val="none" w:sz="0" w:space="0" w:color="auto"/>
        <w:bottom w:val="none" w:sz="0" w:space="0" w:color="auto"/>
        <w:right w:val="none" w:sz="0" w:space="0" w:color="auto"/>
      </w:divBdr>
    </w:div>
    <w:div w:id="113060509">
      <w:bodyDiv w:val="1"/>
      <w:marLeft w:val="0"/>
      <w:marRight w:val="0"/>
      <w:marTop w:val="0"/>
      <w:marBottom w:val="0"/>
      <w:divBdr>
        <w:top w:val="none" w:sz="0" w:space="0" w:color="auto"/>
        <w:left w:val="none" w:sz="0" w:space="0" w:color="auto"/>
        <w:bottom w:val="none" w:sz="0" w:space="0" w:color="auto"/>
        <w:right w:val="none" w:sz="0" w:space="0" w:color="auto"/>
      </w:divBdr>
    </w:div>
    <w:div w:id="298195027">
      <w:bodyDiv w:val="1"/>
      <w:marLeft w:val="0"/>
      <w:marRight w:val="0"/>
      <w:marTop w:val="0"/>
      <w:marBottom w:val="0"/>
      <w:divBdr>
        <w:top w:val="none" w:sz="0" w:space="0" w:color="auto"/>
        <w:left w:val="none" w:sz="0" w:space="0" w:color="auto"/>
        <w:bottom w:val="none" w:sz="0" w:space="0" w:color="auto"/>
        <w:right w:val="none" w:sz="0" w:space="0" w:color="auto"/>
      </w:divBdr>
    </w:div>
    <w:div w:id="512689156">
      <w:bodyDiv w:val="1"/>
      <w:marLeft w:val="0"/>
      <w:marRight w:val="0"/>
      <w:marTop w:val="0"/>
      <w:marBottom w:val="0"/>
      <w:divBdr>
        <w:top w:val="none" w:sz="0" w:space="0" w:color="auto"/>
        <w:left w:val="none" w:sz="0" w:space="0" w:color="auto"/>
        <w:bottom w:val="none" w:sz="0" w:space="0" w:color="auto"/>
        <w:right w:val="none" w:sz="0" w:space="0" w:color="auto"/>
      </w:divBdr>
    </w:div>
    <w:div w:id="990061706">
      <w:bodyDiv w:val="1"/>
      <w:marLeft w:val="0"/>
      <w:marRight w:val="0"/>
      <w:marTop w:val="0"/>
      <w:marBottom w:val="0"/>
      <w:divBdr>
        <w:top w:val="none" w:sz="0" w:space="0" w:color="auto"/>
        <w:left w:val="none" w:sz="0" w:space="0" w:color="auto"/>
        <w:bottom w:val="none" w:sz="0" w:space="0" w:color="auto"/>
        <w:right w:val="none" w:sz="0" w:space="0" w:color="auto"/>
      </w:divBdr>
    </w:div>
    <w:div w:id="1065101989">
      <w:bodyDiv w:val="1"/>
      <w:marLeft w:val="0"/>
      <w:marRight w:val="0"/>
      <w:marTop w:val="0"/>
      <w:marBottom w:val="0"/>
      <w:divBdr>
        <w:top w:val="none" w:sz="0" w:space="0" w:color="auto"/>
        <w:left w:val="none" w:sz="0" w:space="0" w:color="auto"/>
        <w:bottom w:val="none" w:sz="0" w:space="0" w:color="auto"/>
        <w:right w:val="none" w:sz="0" w:space="0" w:color="auto"/>
      </w:divBdr>
    </w:div>
    <w:div w:id="1145318747">
      <w:bodyDiv w:val="1"/>
      <w:marLeft w:val="0"/>
      <w:marRight w:val="0"/>
      <w:marTop w:val="0"/>
      <w:marBottom w:val="0"/>
      <w:divBdr>
        <w:top w:val="none" w:sz="0" w:space="0" w:color="auto"/>
        <w:left w:val="none" w:sz="0" w:space="0" w:color="auto"/>
        <w:bottom w:val="none" w:sz="0" w:space="0" w:color="auto"/>
        <w:right w:val="none" w:sz="0" w:space="0" w:color="auto"/>
      </w:divBdr>
    </w:div>
    <w:div w:id="1423144780">
      <w:bodyDiv w:val="1"/>
      <w:marLeft w:val="0"/>
      <w:marRight w:val="0"/>
      <w:marTop w:val="0"/>
      <w:marBottom w:val="0"/>
      <w:divBdr>
        <w:top w:val="none" w:sz="0" w:space="0" w:color="auto"/>
        <w:left w:val="none" w:sz="0" w:space="0" w:color="auto"/>
        <w:bottom w:val="none" w:sz="0" w:space="0" w:color="auto"/>
        <w:right w:val="none" w:sz="0" w:space="0" w:color="auto"/>
      </w:divBdr>
    </w:div>
    <w:div w:id="14409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1420</TotalTime>
  <Pages>25</Pages>
  <Words>9266</Words>
  <Characters>52818</Characters>
  <Application>Microsoft Office Word</Application>
  <DocSecurity>0</DocSecurity>
  <Lines>440</Lines>
  <Paragraphs>123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Hrvatski športski muzej Croatian Sports Museum</dc:creator>
  <cp:keywords/>
  <dc:description/>
  <cp:lastModifiedBy>Hrvatski Sportski Muzej</cp:lastModifiedBy>
  <cp:revision>55</cp:revision>
  <cp:lastPrinted>2024-07-22T07:49:00Z</cp:lastPrinted>
  <dcterms:created xsi:type="dcterms:W3CDTF">2024-07-08T07:16:00Z</dcterms:created>
  <dcterms:modified xsi:type="dcterms:W3CDTF">2025-07-31T10:08:00Z</dcterms:modified>
</cp:coreProperties>
</file>